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55626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AF" w:rsidRDefault="003919AF" w:rsidP="00F92800">
      <w:pPr>
        <w:spacing w:after="0" w:line="240" w:lineRule="auto"/>
      </w:pPr>
      <w:r>
        <w:separator/>
      </w:r>
    </w:p>
  </w:endnote>
  <w:endnote w:type="continuationSeparator" w:id="0">
    <w:p w:rsidR="003919AF" w:rsidRDefault="003919AF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AF" w:rsidRDefault="003919AF" w:rsidP="00F92800">
      <w:pPr>
        <w:spacing w:after="0" w:line="240" w:lineRule="auto"/>
      </w:pPr>
      <w:r>
        <w:separator/>
      </w:r>
    </w:p>
  </w:footnote>
  <w:footnote w:type="continuationSeparator" w:id="0">
    <w:p w:rsidR="003919AF" w:rsidRDefault="003919AF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304834" w:rsidRDefault="00304834" w:rsidP="001B47F9">
    <w:pPr>
      <w:pStyle w:val="Header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>საკონტროლო-სალარო აპარატის გამოყენების შესახებ 2204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04834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919AF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D5FD4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5B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სალაროს</a:t>
          </a:r>
          <a:r>
            <a:rPr lang="ka-GE" sz="1100" b="0" baseline="0">
              <a:latin typeface="Sylfaen" pitchFamily="18" charset="0"/>
            </a:rPr>
            <a:t> შემოსავლის ორდერებით/საწარმოს თანამშრომელთა ახსნა-განმარტებებით/საწარმოს მიერ საგადასახადო ორგანოში წარდგენილი დეკლარაციებით/საბუღალტრო რეგისტრებით/სხვა გარემოებებით დადგენილია, რომ საწარმო საკონტროლო-სალარო აპარატის შეძენამდე (საგადასახადო ორგანოში რეგისტრაციამდე) ახორციელებდა ნაღდი ფულით ანგარიშსწორებას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გადამხდელი საკონტროლო-სალარო აპარატის გარეშე მუშაობის ფაქტზე დაჯარიმებული არ ყოფილა 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სახეზეა საკონტროლო-სალარო აპარატის გარეშე მუშაობის ფაქტი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საწარმო</a:t>
          </a:r>
          <a:r>
            <a:rPr lang="ka-GE" sz="1100" b="0" i="0" baseline="0">
              <a:latin typeface="Sylfaen" pitchFamily="18" charset="0"/>
            </a:rPr>
            <a:t> დაჯარიმდება სსკ-ის 139-ე მუხლის პირველი ნაწილის საფუძველზე, საკონტროლო-სალარო აპარატის გარეშე მუშაობისათვის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4" custScaleX="232715" custScaleY="466248" custLinFactNeighborX="10870" custLinFactNeighborY="-90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4" custScaleX="213345" custScaleY="166681" custLinFactNeighborX="11945" custLinFactNeighborY="-96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16273" custScaleY="83335" custLinFactNeighborX="11689" custLinFactNeighborY="-85912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4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4" custScaleX="230775" custScaleY="139972" custLinFactNeighborX="3634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7269" custLinFactNeighborY="-85912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4" custScaleX="179542" custScaleY="250602" custLinFactNeighborX="-22056" custLinFactNeighborY="-734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C716B6-1DAB-43E7-8E73-173985ED0A42}" type="presOf" srcId="{F528A14A-AF5E-44E4-A87B-FFE84FA0635C}" destId="{584661F5-5507-495B-A407-8A7C5FB47BFB}" srcOrd="0" destOrd="0" presId="urn:microsoft.com/office/officeart/2005/8/layout/hierarchy3"/>
    <dgm:cxn modelId="{DCB04B8D-BAAF-4829-BD0F-810EA4FC741A}" type="presOf" srcId="{63BFCA6C-BEC4-435A-8E72-0F4C0248610F}" destId="{EE9D00C4-D2C7-4FC5-8294-1E69973FB5F8}" srcOrd="0" destOrd="0" presId="urn:microsoft.com/office/officeart/2005/8/layout/hierarchy3"/>
    <dgm:cxn modelId="{3411D34C-EE6E-4D66-ADCD-72F5954032F5}" type="presOf" srcId="{AF2C8C0F-097D-4DC9-9C67-E8D19F634135}" destId="{B388476D-662D-499E-86FF-075E40B9B116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7665BEA1-16C1-4F3C-A597-FEB852CED7AF}" type="presOf" srcId="{E40EDAB5-D188-4812-A61A-95A9AC19C0AE}" destId="{A52CC481-1E94-45D5-998C-116D7F06F43C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3DC51DFB-86DE-479A-9A0E-3286D26518F7}" type="presOf" srcId="{6EDDC9A4-7743-45A1-A47F-DDC8AA334378}" destId="{8E010497-E5A8-4319-AFB0-5D34092ECD88}" srcOrd="1" destOrd="0" presId="urn:microsoft.com/office/officeart/2005/8/layout/hierarchy3"/>
    <dgm:cxn modelId="{39485FDE-928D-4889-908B-15CEA9E831E7}" type="presOf" srcId="{02B9985B-7F57-43D5-A167-ED9248916466}" destId="{E401CA66-E0CC-4580-B865-916053515C0A}" srcOrd="0" destOrd="0" presId="urn:microsoft.com/office/officeart/2005/8/layout/hierarchy3"/>
    <dgm:cxn modelId="{460EC132-8F8C-42A1-80EC-FDF16517F127}" type="presOf" srcId="{33991C9A-45FF-4E3A-85EA-5775C1E59D36}" destId="{811180F8-985E-43C1-93D2-0134FBDCA749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B690277D-2565-4DC3-98B8-465E6CE745B8}" type="presOf" srcId="{6EDDC9A4-7743-45A1-A47F-DDC8AA334378}" destId="{1A83EF98-3231-40EA-B1D6-7E43DBA651A6}" srcOrd="0" destOrd="0" presId="urn:microsoft.com/office/officeart/2005/8/layout/hierarchy3"/>
    <dgm:cxn modelId="{DABC3ABA-625E-41C2-8EA4-9B53182DDC31}" type="presOf" srcId="{B4D11B42-E642-4237-B8F9-795C9B3B1616}" destId="{5833CB5C-BF6D-4796-A3D1-E840B57D7143}" srcOrd="0" destOrd="0" presId="urn:microsoft.com/office/officeart/2005/8/layout/hierarchy3"/>
    <dgm:cxn modelId="{629D455E-43B9-4F6E-AEBE-A547C32E5A10}" type="presOf" srcId="{E40EDAB5-D188-4812-A61A-95A9AC19C0AE}" destId="{FA81A31F-68B4-47C4-B547-823393526F80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129874CD-971D-4A2D-B3E4-1FF90E67A34D}" type="presOf" srcId="{C902E2DB-BEC8-4856-BA4D-E8C3C7168B79}" destId="{F1317D2F-48EA-4414-B8C3-0F0DF1020FA4}" srcOrd="0" destOrd="0" presId="urn:microsoft.com/office/officeart/2005/8/layout/hierarchy3"/>
    <dgm:cxn modelId="{C49F39BA-1DD9-41A7-8DB8-3110F83DBDA2}" type="presOf" srcId="{2A593D08-6C4F-4893-8DEF-0F179E451227}" destId="{06166254-EAD0-4311-851E-F063E7192781}" srcOrd="0" destOrd="0" presId="urn:microsoft.com/office/officeart/2005/8/layout/hierarchy3"/>
    <dgm:cxn modelId="{9D21496D-ED79-4D7A-9B6F-3615C6C9B5F1}" type="presOf" srcId="{0864151C-55A8-4402-A51E-35DDE1DCFDCF}" destId="{CCF1B5AD-441C-4182-AB14-F5EBF8654620}" srcOrd="0" destOrd="0" presId="urn:microsoft.com/office/officeart/2005/8/layout/hierarchy3"/>
    <dgm:cxn modelId="{5A6046BB-AD2F-4278-97EC-F7B6477C99DE}" type="presOf" srcId="{0864151C-55A8-4402-A51E-35DDE1DCFDCF}" destId="{F5A8D68E-1317-4112-8179-3D951CA9F398}" srcOrd="1" destOrd="0" presId="urn:microsoft.com/office/officeart/2005/8/layout/hierarchy3"/>
    <dgm:cxn modelId="{E4249150-CBB0-4D11-BC69-795075BEB5BD}" type="presOf" srcId="{EC4D90D5-A3B7-4A12-88DA-77AA7E9A9696}" destId="{502E3CA8-4633-4F6E-956E-8D77AF0B9A67}" srcOrd="0" destOrd="0" presId="urn:microsoft.com/office/officeart/2005/8/layout/hierarchy3"/>
    <dgm:cxn modelId="{47425599-260B-4CF8-A0D3-1B68D86CAD1E}" type="presParOf" srcId="{B388476D-662D-499E-86FF-075E40B9B116}" destId="{4CCE11F2-9671-4C6B-9F76-2C10D78361EF}" srcOrd="0" destOrd="0" presId="urn:microsoft.com/office/officeart/2005/8/layout/hierarchy3"/>
    <dgm:cxn modelId="{ADD09B9F-E7D9-4662-9EBA-E68495B9E3FD}" type="presParOf" srcId="{4CCE11F2-9671-4C6B-9F76-2C10D78361EF}" destId="{C557614C-F630-4D5F-BE22-AB9FC945D279}" srcOrd="0" destOrd="0" presId="urn:microsoft.com/office/officeart/2005/8/layout/hierarchy3"/>
    <dgm:cxn modelId="{62CE6F9E-5951-49B6-8133-ADE95AD983DB}" type="presParOf" srcId="{C557614C-F630-4D5F-BE22-AB9FC945D279}" destId="{1A83EF98-3231-40EA-B1D6-7E43DBA651A6}" srcOrd="0" destOrd="0" presId="urn:microsoft.com/office/officeart/2005/8/layout/hierarchy3"/>
    <dgm:cxn modelId="{22E6B735-3A76-435F-85DD-C49378910CE9}" type="presParOf" srcId="{C557614C-F630-4D5F-BE22-AB9FC945D279}" destId="{8E010497-E5A8-4319-AFB0-5D34092ECD88}" srcOrd="1" destOrd="0" presId="urn:microsoft.com/office/officeart/2005/8/layout/hierarchy3"/>
    <dgm:cxn modelId="{0A3FC07C-AE99-40DF-99D0-059C36DCA095}" type="presParOf" srcId="{4CCE11F2-9671-4C6B-9F76-2C10D78361EF}" destId="{2F8125D7-8EE8-4988-87E0-9DDFA76BED4A}" srcOrd="1" destOrd="0" presId="urn:microsoft.com/office/officeart/2005/8/layout/hierarchy3"/>
    <dgm:cxn modelId="{50517EFE-E647-45EA-8717-F83BB8E48A2C}" type="presParOf" srcId="{2F8125D7-8EE8-4988-87E0-9DDFA76BED4A}" destId="{E401CA66-E0CC-4580-B865-916053515C0A}" srcOrd="0" destOrd="0" presId="urn:microsoft.com/office/officeart/2005/8/layout/hierarchy3"/>
    <dgm:cxn modelId="{B64A6E42-3EA2-41C7-BDCF-D9DD05C9496B}" type="presParOf" srcId="{2F8125D7-8EE8-4988-87E0-9DDFA76BED4A}" destId="{502E3CA8-4633-4F6E-956E-8D77AF0B9A67}" srcOrd="1" destOrd="0" presId="urn:microsoft.com/office/officeart/2005/8/layout/hierarchy3"/>
    <dgm:cxn modelId="{2AA122C5-9A7C-4F25-8764-EB05CBA8B691}" type="presParOf" srcId="{2F8125D7-8EE8-4988-87E0-9DDFA76BED4A}" destId="{F1317D2F-48EA-4414-B8C3-0F0DF1020FA4}" srcOrd="2" destOrd="0" presId="urn:microsoft.com/office/officeart/2005/8/layout/hierarchy3"/>
    <dgm:cxn modelId="{AE714E3B-E9D0-4290-A945-75DD0BBEC8F1}" type="presParOf" srcId="{2F8125D7-8EE8-4988-87E0-9DDFA76BED4A}" destId="{06166254-EAD0-4311-851E-F063E7192781}" srcOrd="3" destOrd="0" presId="urn:microsoft.com/office/officeart/2005/8/layout/hierarchy3"/>
    <dgm:cxn modelId="{29B603EC-2C02-475E-9FA6-A1619296CBEE}" type="presParOf" srcId="{B388476D-662D-499E-86FF-075E40B9B116}" destId="{2FB5DE3C-867A-44B8-89CD-BAF599600FD9}" srcOrd="1" destOrd="0" presId="urn:microsoft.com/office/officeart/2005/8/layout/hierarchy3"/>
    <dgm:cxn modelId="{A467A443-8BBC-403F-8BF3-1A3DBC6D2114}" type="presParOf" srcId="{2FB5DE3C-867A-44B8-89CD-BAF599600FD9}" destId="{9DE9E381-FFCB-4D13-B9AA-C091B657A585}" srcOrd="0" destOrd="0" presId="urn:microsoft.com/office/officeart/2005/8/layout/hierarchy3"/>
    <dgm:cxn modelId="{07060EFA-88F9-4301-AAEA-D7C93847D0AA}" type="presParOf" srcId="{9DE9E381-FFCB-4D13-B9AA-C091B657A585}" destId="{CCF1B5AD-441C-4182-AB14-F5EBF8654620}" srcOrd="0" destOrd="0" presId="urn:microsoft.com/office/officeart/2005/8/layout/hierarchy3"/>
    <dgm:cxn modelId="{176ED26E-7FE8-4699-84D5-EB804688C164}" type="presParOf" srcId="{9DE9E381-FFCB-4D13-B9AA-C091B657A585}" destId="{F5A8D68E-1317-4112-8179-3D951CA9F398}" srcOrd="1" destOrd="0" presId="urn:microsoft.com/office/officeart/2005/8/layout/hierarchy3"/>
    <dgm:cxn modelId="{2F5F6785-AAD0-4143-86B9-339479DE3CD7}" type="presParOf" srcId="{2FB5DE3C-867A-44B8-89CD-BAF599600FD9}" destId="{25491ECF-4A66-42F1-8AA3-00082B855958}" srcOrd="1" destOrd="0" presId="urn:microsoft.com/office/officeart/2005/8/layout/hierarchy3"/>
    <dgm:cxn modelId="{6C31A5F2-5146-4918-BDF8-43631F4218D3}" type="presParOf" srcId="{25491ECF-4A66-42F1-8AA3-00082B855958}" destId="{584661F5-5507-495B-A407-8A7C5FB47BFB}" srcOrd="0" destOrd="0" presId="urn:microsoft.com/office/officeart/2005/8/layout/hierarchy3"/>
    <dgm:cxn modelId="{8568D396-033F-4710-960F-FD6B222874BA}" type="presParOf" srcId="{25491ECF-4A66-42F1-8AA3-00082B855958}" destId="{811180F8-985E-43C1-93D2-0134FBDCA749}" srcOrd="1" destOrd="0" presId="urn:microsoft.com/office/officeart/2005/8/layout/hierarchy3"/>
    <dgm:cxn modelId="{D804D9E7-FE6E-48E8-89D8-F4FB51076C6C}" type="presParOf" srcId="{B388476D-662D-499E-86FF-075E40B9B116}" destId="{B5F88AEE-451A-4C5A-8D98-001CB6888185}" srcOrd="2" destOrd="0" presId="urn:microsoft.com/office/officeart/2005/8/layout/hierarchy3"/>
    <dgm:cxn modelId="{EA3180A2-9D03-4B17-ACAE-803A6715FA58}" type="presParOf" srcId="{B5F88AEE-451A-4C5A-8D98-001CB6888185}" destId="{CE3720F1-9340-4685-87FD-D50F37CC033B}" srcOrd="0" destOrd="0" presId="urn:microsoft.com/office/officeart/2005/8/layout/hierarchy3"/>
    <dgm:cxn modelId="{26DDD52F-DA35-4F46-9224-1F1951BE289E}" type="presParOf" srcId="{CE3720F1-9340-4685-87FD-D50F37CC033B}" destId="{A52CC481-1E94-45D5-998C-116D7F06F43C}" srcOrd="0" destOrd="0" presId="urn:microsoft.com/office/officeart/2005/8/layout/hierarchy3"/>
    <dgm:cxn modelId="{56809329-84C5-44EC-95CD-ADDD8853F617}" type="presParOf" srcId="{CE3720F1-9340-4685-87FD-D50F37CC033B}" destId="{FA81A31F-68B4-47C4-B547-823393526F80}" srcOrd="1" destOrd="0" presId="urn:microsoft.com/office/officeart/2005/8/layout/hierarchy3"/>
    <dgm:cxn modelId="{34CFE9B9-A04B-4780-A8BE-E7421FC2A558}" type="presParOf" srcId="{B5F88AEE-451A-4C5A-8D98-001CB6888185}" destId="{13D5A3C6-CE80-425E-9D29-FCD90E15EBB7}" srcOrd="1" destOrd="0" presId="urn:microsoft.com/office/officeart/2005/8/layout/hierarchy3"/>
    <dgm:cxn modelId="{931C7567-9C2F-4263-B225-45D7C0236548}" type="presParOf" srcId="{13D5A3C6-CE80-425E-9D29-FCD90E15EBB7}" destId="{EE9D00C4-D2C7-4FC5-8294-1E69973FB5F8}" srcOrd="0" destOrd="0" presId="urn:microsoft.com/office/officeart/2005/8/layout/hierarchy3"/>
    <dgm:cxn modelId="{097007F7-08E2-4342-9366-A85439BFDA33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8674" y="0"/>
          <a:ext cx="2075541" cy="51271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3691" y="15017"/>
        <a:ext cx="2045507" cy="482678"/>
      </dsp:txXfrm>
    </dsp:sp>
    <dsp:sp modelId="{E401CA66-E0CC-4580-B865-916053515C0A}">
      <dsp:nvSpPr>
        <dsp:cNvPr id="0" name=""/>
        <dsp:cNvSpPr/>
      </dsp:nvSpPr>
      <dsp:spPr>
        <a:xfrm>
          <a:off x="416228" y="512712"/>
          <a:ext cx="109001" cy="1477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081"/>
              </a:lnTo>
              <a:lnTo>
                <a:pt x="109001" y="1477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25229" y="586483"/>
          <a:ext cx="2241356" cy="28066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სალაროს</a:t>
          </a:r>
          <a:r>
            <a:rPr lang="ka-GE" sz="1100" b="0" kern="1200" baseline="0">
              <a:latin typeface="Sylfaen" pitchFamily="18" charset="0"/>
            </a:rPr>
            <a:t> შემოსავლის ორდერებით/საწარმოს თანამშრომელთა ახსნა-განმარტებებით/საწარმოს მიერ საგადასახადო ორგანოში წარდგენილი დეკლარაციებით/საბუღალტრო რეგისტრებით/სხვა გარემოებებით დადგენილია, რომ საწარმო საკონტროლო-სალარო აპარატის შეძენამდე (საგადასახადო ორგანოში რეგისტრაციამდე) ახორციელებდა ნაღდი ფულით ანგარიშსწორებას</a:t>
          </a:r>
          <a:endParaRPr lang="en-US" sz="1100" b="0" kern="1200">
            <a:latin typeface="Sylfaen" pitchFamily="18" charset="0"/>
          </a:endParaRPr>
        </a:p>
      </dsp:txBody>
      <dsp:txXfrm>
        <a:off x="590876" y="652130"/>
        <a:ext cx="2110062" cy="2675325"/>
      </dsp:txXfrm>
    </dsp:sp>
    <dsp:sp modelId="{F1317D2F-48EA-4414-B8C3-0F0DF1020FA4}">
      <dsp:nvSpPr>
        <dsp:cNvPr id="0" name=""/>
        <dsp:cNvSpPr/>
      </dsp:nvSpPr>
      <dsp:spPr>
        <a:xfrm>
          <a:off x="416228" y="512712"/>
          <a:ext cx="119355" cy="3497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7408"/>
              </a:lnTo>
              <a:lnTo>
                <a:pt x="119355" y="34974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35583" y="3508444"/>
          <a:ext cx="2054797" cy="10033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გადამხდელი საკონტროლო-სალარო აპარატის გარეშე მუშაობის ფაქტზე დაჯარიმებული არ ყოფილა </a:t>
          </a:r>
          <a:endParaRPr lang="en-US" sz="1100" kern="1200">
            <a:latin typeface="Sylfaen" pitchFamily="18" charset="0"/>
          </a:endParaRPr>
        </a:p>
      </dsp:txBody>
      <dsp:txXfrm>
        <a:off x="564970" y="3537831"/>
        <a:ext cx="1996023" cy="944576"/>
      </dsp:txXfrm>
    </dsp:sp>
    <dsp:sp modelId="{CCF1B5AD-441C-4182-AB14-F5EBF8654620}">
      <dsp:nvSpPr>
        <dsp:cNvPr id="0" name=""/>
        <dsp:cNvSpPr/>
      </dsp:nvSpPr>
      <dsp:spPr>
        <a:xfrm>
          <a:off x="2582849" y="0"/>
          <a:ext cx="2603747" cy="50164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597542" y="14693"/>
        <a:ext cx="2574361" cy="472256"/>
      </dsp:txXfrm>
    </dsp:sp>
    <dsp:sp modelId="{584661F5-5507-495B-A407-8A7C5FB47BFB}">
      <dsp:nvSpPr>
        <dsp:cNvPr id="0" name=""/>
        <dsp:cNvSpPr/>
      </dsp:nvSpPr>
      <dsp:spPr>
        <a:xfrm>
          <a:off x="2843224" y="501642"/>
          <a:ext cx="154649" cy="587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615"/>
              </a:lnTo>
              <a:lnTo>
                <a:pt x="154649" y="587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997873" y="667970"/>
          <a:ext cx="2222671" cy="842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სახეზეა საკონტროლო-სალარო აპარატის გარეშე მუშაობის ფაქტი</a:t>
          </a:r>
          <a:endParaRPr lang="en-US" sz="1100" kern="1200">
            <a:latin typeface="Sylfaen" pitchFamily="18" charset="0"/>
          </a:endParaRPr>
        </a:p>
      </dsp:txBody>
      <dsp:txXfrm>
        <a:off x="3022551" y="692648"/>
        <a:ext cx="2173315" cy="793217"/>
      </dsp:txXfrm>
    </dsp:sp>
    <dsp:sp modelId="{A52CC481-1E94-45D5-998C-116D7F06F43C}">
      <dsp:nvSpPr>
        <dsp:cNvPr id="0" name=""/>
        <dsp:cNvSpPr/>
      </dsp:nvSpPr>
      <dsp:spPr>
        <a:xfrm>
          <a:off x="5259338" y="0"/>
          <a:ext cx="2120952" cy="50999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74275" y="14937"/>
        <a:ext cx="2091078" cy="480117"/>
      </dsp:txXfrm>
    </dsp:sp>
    <dsp:sp modelId="{EE9D00C4-D2C7-4FC5-8294-1E69973FB5F8}">
      <dsp:nvSpPr>
        <dsp:cNvPr id="0" name=""/>
        <dsp:cNvSpPr/>
      </dsp:nvSpPr>
      <dsp:spPr>
        <a:xfrm>
          <a:off x="5425713" y="509991"/>
          <a:ext cx="91440" cy="931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1899"/>
              </a:lnTo>
              <a:lnTo>
                <a:pt x="132899" y="931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58612" y="687630"/>
          <a:ext cx="1729229" cy="1508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საწარმო</a:t>
          </a:r>
          <a:r>
            <a:rPr lang="ka-GE" sz="1100" b="0" i="0" kern="1200" baseline="0">
              <a:latin typeface="Sylfaen" pitchFamily="18" charset="0"/>
            </a:rPr>
            <a:t> დაჯარიმდება სსკ-ის 139-ე მუხლის პირველი ნაწილის საფუძველზე, საკონტროლო-სალარო აპარატის გარეშე მუშაობისათვის</a:t>
          </a:r>
          <a:endParaRPr lang="en-US" sz="1100" b="0" i="0" kern="1200">
            <a:latin typeface="Sylfaen" pitchFamily="18" charset="0"/>
          </a:endParaRPr>
        </a:p>
      </dsp:txBody>
      <dsp:txXfrm>
        <a:off x="5602795" y="731813"/>
        <a:ext cx="1640863" cy="142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189A-904B-48D6-A7DD-C7DC573C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2013-09-12T12:48:00Z</dcterms:created>
  <dcterms:modified xsi:type="dcterms:W3CDTF">2013-09-13T07:56:00Z</dcterms:modified>
</cp:coreProperties>
</file>