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1F" w:rsidRPr="008567DB" w:rsidRDefault="001B47F9" w:rsidP="00D8261F">
      <w:pPr>
        <w:ind w:left="-1260"/>
        <w:rPr>
          <w:rFonts w:ascii="Sylfaen" w:eastAsia="Times New Roman" w:hAnsi="Sylfaen"/>
          <w:sz w:val="18"/>
          <w:lang w:val="ka-GE"/>
        </w:rPr>
      </w:pPr>
      <w:bookmarkStart w:id="0" w:name="_GoBack"/>
      <w:r w:rsidRPr="001B47F9">
        <w:rPr>
          <w:noProof/>
          <w:lang w:val="ru-RU" w:eastAsia="ru-RU"/>
        </w:rPr>
        <w:drawing>
          <wp:inline distT="0" distB="0" distL="0" distR="0" wp14:anchorId="70D18B41" wp14:editId="31D8334D">
            <wp:extent cx="7505700" cy="8115300"/>
            <wp:effectExtent l="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  <w:r w:rsidR="00664C97">
        <w:rPr>
          <w:rFonts w:ascii="Sylfaen" w:hAnsi="Sylfaen"/>
          <w:lang w:val="ka-GE"/>
        </w:rPr>
        <w:t xml:space="preserve"> </w:t>
      </w:r>
      <w:r w:rsidR="0081567B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  <w:r w:rsidR="0081567B">
        <w:rPr>
          <w:rFonts w:ascii="Sylfaen" w:hAnsi="Sylfaen"/>
          <w:lang w:val="ka-GE"/>
        </w:rPr>
        <w:t xml:space="preserve"> </w:t>
      </w:r>
    </w:p>
    <w:p w:rsidR="0081567B" w:rsidRDefault="0081567B" w:rsidP="0081567B">
      <w:pPr>
        <w:ind w:left="-1260"/>
        <w:rPr>
          <w:rFonts w:ascii="Sylfaen" w:hAnsi="Sylfaen"/>
          <w:lang w:val="ka-GE"/>
        </w:rPr>
      </w:pPr>
    </w:p>
    <w:sectPr w:rsidR="0081567B" w:rsidSect="008567DB">
      <w:headerReference w:type="default" r:id="rId13"/>
      <w:pgSz w:w="12240" w:h="15840"/>
      <w:pgMar w:top="126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A0" w:rsidRDefault="006E10A0" w:rsidP="00F92800">
      <w:pPr>
        <w:spacing w:after="0" w:line="240" w:lineRule="auto"/>
      </w:pPr>
      <w:r>
        <w:separator/>
      </w:r>
    </w:p>
  </w:endnote>
  <w:endnote w:type="continuationSeparator" w:id="0">
    <w:p w:rsidR="006E10A0" w:rsidRDefault="006E10A0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A0" w:rsidRDefault="006E10A0" w:rsidP="00F92800">
      <w:pPr>
        <w:spacing w:after="0" w:line="240" w:lineRule="auto"/>
      </w:pPr>
      <w:r>
        <w:separator/>
      </w:r>
    </w:p>
  </w:footnote>
  <w:footnote w:type="continuationSeparator" w:id="0">
    <w:p w:rsidR="006E10A0" w:rsidRDefault="006E10A0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a5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a5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482FE6" w:rsidRDefault="00D8261F" w:rsidP="001B47F9">
    <w:pPr>
      <w:pStyle w:val="a5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ინვენტარიზაცია 1721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02F5E"/>
    <w:rsid w:val="003107A8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636C4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10A0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567B"/>
    <w:rsid w:val="008162E2"/>
    <w:rsid w:val="008243AF"/>
    <w:rsid w:val="00842228"/>
    <w:rsid w:val="00845BBA"/>
    <w:rsid w:val="00854DDA"/>
    <w:rsid w:val="008567DB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261F"/>
    <w:rsid w:val="00D849AF"/>
    <w:rsid w:val="00DA15CB"/>
    <w:rsid w:val="00DB38C5"/>
    <w:rsid w:val="00DB7BDB"/>
    <w:rsid w:val="00DE0F11"/>
    <w:rsid w:val="00E032E5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C681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800"/>
  </w:style>
  <w:style w:type="paragraph" w:styleId="a7">
    <w:name w:val="footer"/>
    <w:basedOn w:val="a"/>
    <w:link w:val="a8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800"/>
  </w:style>
  <w:style w:type="paragraph" w:styleId="a7">
    <w:name w:val="footer"/>
    <w:basedOn w:val="a"/>
    <w:link w:val="a8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2011 წლის თებერვლის თვეში საწარმოში ინვენტარიზაციით დადგინა ზედმეტობა</a:t>
          </a:r>
          <a:r>
            <a:rPr lang="en-US" sz="1100" b="0">
              <a:latin typeface="Sylfaen" pitchFamily="18" charset="0"/>
            </a:rPr>
            <a:t>:</a:t>
          </a:r>
        </a:p>
        <a:p>
          <a:r>
            <a:rPr lang="en-US" sz="1100" b="0">
              <a:latin typeface="Sylfaen" pitchFamily="18" charset="0"/>
            </a:rPr>
            <a:t>- </a:t>
          </a:r>
          <a:r>
            <a:rPr lang="ka-GE" sz="1100" b="0">
              <a:latin typeface="Sylfaen" pitchFamily="18" charset="0"/>
            </a:rPr>
            <a:t>შაქრის - 500 კგ. </a:t>
          </a:r>
          <a:endParaRPr lang="en-US" sz="1100" b="0">
            <a:latin typeface="Sylfaen" pitchFamily="18" charset="0"/>
          </a:endParaRPr>
        </a:p>
        <a:p>
          <a:r>
            <a:rPr lang="en-US" sz="1100" b="0">
              <a:latin typeface="Sylfaen" pitchFamily="18" charset="0"/>
            </a:rPr>
            <a:t>-</a:t>
          </a:r>
          <a:r>
            <a:rPr lang="ka-GE" sz="1100" b="0">
              <a:latin typeface="Sylfaen" pitchFamily="18" charset="0"/>
            </a:rPr>
            <a:t> ბავშვთა კვების პროდუქტების - 100 კგ. </a:t>
          </a:r>
        </a:p>
        <a:p>
          <a:r>
            <a:rPr lang="ka-GE" sz="1100" b="0">
              <a:latin typeface="Sylfaen" pitchFamily="18" charset="0"/>
            </a:rPr>
            <a:t>ბურალტრულად აღნიშნული საქონლის ნაშთი იყო ნული. 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გადამხდელმა</a:t>
          </a:r>
          <a:r>
            <a:rPr lang="en-US" sz="1100">
              <a:latin typeface="Sylfaen" pitchFamily="18" charset="0"/>
            </a:rPr>
            <a:t>,</a:t>
          </a:r>
          <a:r>
            <a:rPr lang="ka-GE" sz="1100" baseline="0">
              <a:latin typeface="Sylfaen" pitchFamily="18" charset="0"/>
            </a:rPr>
            <a:t> შაქრისა და ბავშვთა კვების პროდუქტების ფაქტობრივ ნაშთზე (ზედმეტობაზე) წარმოადგინა 2010 წლის სექტემბერში გამოწერილი ზედნადები, რომლის მიხედვითაც მიწოდება არ ფიქსირდება </a:t>
          </a:r>
          <a:endParaRPr lang="en-US" sz="11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9C07E8BA-B3FD-42C8-B782-31F94FDE4DD6}">
      <dgm:prSet custT="1"/>
      <dgm:spPr/>
      <dgm:t>
        <a:bodyPr/>
        <a:lstStyle/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ინვენტარიზაციით დაფიქსირებული შაქრის ზედმეტობა სსკ-ის 286-ე მუხლის მე-3 ნაწილის მიზნებისათვის არ ჩაითვლება აღურიცხველად </a:t>
          </a:r>
          <a:endParaRPr lang="en-US" sz="1100">
            <a:solidFill>
              <a:schemeClr val="tx1"/>
            </a:solidFill>
            <a:latin typeface="Sylfaen" pitchFamily="18" charset="0"/>
          </a:endParaRPr>
        </a:p>
      </dgm:t>
    </dgm:pt>
    <dgm:pt modelId="{3F98D161-D752-4940-A3D1-1ED95BE5267D}" type="parTrans" cxnId="{55A8A129-A5D9-446E-8C24-4A7E5EDDBBDC}">
      <dgm:prSet/>
      <dgm:spPr/>
      <dgm:t>
        <a:bodyPr/>
        <a:lstStyle/>
        <a:p>
          <a:endParaRPr lang="en-US"/>
        </a:p>
      </dgm:t>
    </dgm:pt>
    <dgm:pt modelId="{FD503510-49B1-4365-B7AF-30C80A18DA9B}" type="sibTrans" cxnId="{55A8A129-A5D9-446E-8C24-4A7E5EDDBBDC}">
      <dgm:prSet/>
      <dgm:spPr/>
      <dgm:t>
        <a:bodyPr/>
        <a:lstStyle/>
        <a:p>
          <a:endParaRPr lang="en-US"/>
        </a:p>
      </dgm:t>
    </dgm:pt>
    <dgm:pt modelId="{33991C9A-45FF-4E3A-85EA-5775C1E59D36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თუ, საქონელი აღრიცხულია სააღრიცხვო  დოკუმენტაციაში ან მასზე არსებობს პირველადი საგადასახადო დოკუმენტი, იგი არ ჩაითვლება სსკ-ის 286-ე მუხლის მე-3 ნაწილით გათვალისწინებულ სამართალდარღვევად</a:t>
          </a:r>
          <a:endParaRPr lang="en-US" sz="1100">
            <a:latin typeface="Sylfaen" pitchFamily="18" charset="0"/>
          </a:endParaRPr>
        </a:p>
      </dgm:t>
    </dgm:pt>
    <dgm:pt modelId="{F528A14A-AF5E-44E4-A87B-FFE84FA0635C}" type="parTrans" cxnId="{6ED39D44-B9EA-418C-A560-592B3E00AE9E}">
      <dgm:prSet/>
      <dgm:spPr/>
      <dgm:t>
        <a:bodyPr/>
        <a:lstStyle/>
        <a:p>
          <a:endParaRPr lang="en-US"/>
        </a:p>
      </dgm:t>
    </dgm:pt>
    <dgm:pt modelId="{4A188E4D-4188-49AC-9598-D53B6D0CF827}" type="sibTrans" cxnId="{6ED39D44-B9EA-418C-A560-592B3E00AE9E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 i="0">
              <a:latin typeface="Sylfaen" pitchFamily="18" charset="0"/>
            </a:rPr>
            <a:t>100 კგ. ბავშვთა კვების პროდუქტების აღურიცხავობისათვის საწარმო დაჯარიმდება საქონლის საბაზრო ღირებულების ორმაგი ოდენობით.</a:t>
          </a:r>
        </a:p>
        <a:p>
          <a:r>
            <a:rPr lang="ka-GE" sz="1100" b="0" i="0">
              <a:latin typeface="Sylfaen" pitchFamily="18" charset="0"/>
            </a:rPr>
            <a:t>(სსკ-ის 286-ე მუხლი)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დეკემბრის თვის მიწოდების გათვალისწინებით, პირს დაერიცხება (გადაანგარიშდება) კუთვნილი გადასახადი, ხოლო გადასახადის შემცირების შემთხვეაში, პირი დაჯარიმდება სსკ-ის 275-ე მუხლის საფუძველზე </a:t>
          </a:r>
          <a:endParaRPr lang="en-US" sz="11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2CF54D20-177D-4FAF-AE02-A3A50B0EC7D9}">
      <dgm:prSet custT="1"/>
      <dgm:spPr/>
      <dgm:t>
        <a:bodyPr/>
        <a:lstStyle/>
        <a:p>
          <a:r>
            <a:rPr lang="en-US" sz="1100">
              <a:latin typeface="Sylfaen" pitchFamily="18" charset="0"/>
            </a:rPr>
            <a:t>ი</a:t>
          </a:r>
          <a:r>
            <a:rPr lang="ka-GE" sz="1100">
              <a:latin typeface="Sylfaen" pitchFamily="18" charset="0"/>
            </a:rPr>
            <a:t>ნვენტარიზაციით დაფიქსირებული ბავშვთა კვების ზედმეტობა ჩაითვლება საღრიცხვო დოკუმენტაციაში აღურიცხავ და პირველადი საგადასახადო დოკუმენტის გარეშე არსებულ (გამოვლენილ) საქონლად. რაც შეეხება,  ზედნადებში ფიქსირებულ ბავშვთა კვების პროდუქტებს, იგი ჩაითვლება დეკემბრის თვის რეალიზაციად</a:t>
          </a:r>
          <a:endParaRPr lang="en-US" sz="1100">
            <a:latin typeface="Sylfaen" pitchFamily="18" charset="0"/>
          </a:endParaRPr>
        </a:p>
      </dgm:t>
    </dgm:pt>
    <dgm:pt modelId="{591E4D7C-0F0F-4397-8E40-31EF3E51D952}" type="parTrans" cxnId="{5A816A5B-C989-4E44-AA6B-B1F3405F373C}">
      <dgm:prSet/>
      <dgm:spPr/>
      <dgm:t>
        <a:bodyPr/>
        <a:lstStyle/>
        <a:p>
          <a:endParaRPr lang="en-US"/>
        </a:p>
      </dgm:t>
    </dgm:pt>
    <dgm:pt modelId="{DDB52EA9-61FD-4B4A-8FCC-3B7CD2992735}" type="sibTrans" cxnId="{5A816A5B-C989-4E44-AA6B-B1F3405F373C}">
      <dgm:prSet/>
      <dgm:spPr/>
      <dgm:t>
        <a:bodyPr/>
        <a:lstStyle/>
        <a:p>
          <a:endParaRPr lang="en-US"/>
        </a:p>
      </dgm:t>
    </dgm:pt>
    <dgm:pt modelId="{C05276AB-2B37-4F03-80CB-53681018626A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ინვენტარიზაციით აღწერილი ბავშვთა კვების პროდუქტების პარტიაზე გამოშვების თარიღი მითითებულია 2010 წლის ნოემბერი (არ ედრება ზედნადების გამოწერის თარიღს). ამ და სხვა ნიშნით შაქრის იდენტიფიცირება ვერ მოხერხდა. ამასთან, 2011 წლის 1 იანვრისათვის ბავშვთა კვების პროდუქტები მარაგებში არ ირიცხება.</a:t>
          </a:r>
          <a:endParaRPr lang="en-US" sz="1100">
            <a:latin typeface="Sylfaen" pitchFamily="18" charset="0"/>
          </a:endParaRPr>
        </a:p>
      </dgm:t>
    </dgm:pt>
    <dgm:pt modelId="{1C343C98-C3DC-43FC-9D7D-049EA64FCAFE}" type="sibTrans" cxnId="{7783C2E7-41B4-47B6-9CA5-1BB8398934BA}">
      <dgm:prSet/>
      <dgm:spPr/>
      <dgm:t>
        <a:bodyPr/>
        <a:lstStyle/>
        <a:p>
          <a:endParaRPr lang="en-US"/>
        </a:p>
      </dgm:t>
    </dgm:pt>
    <dgm:pt modelId="{9EB67732-3D77-4837-997C-BE4062F9BB54}" type="parTrans" cxnId="{7783C2E7-41B4-47B6-9CA5-1BB8398934BA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8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8" custScaleX="186908" custScaleY="407707" custLinFactNeighborX="15759" custLinFactNeighborY="-29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8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8" custScaleX="183763" custScaleY="344722" custLinFactNeighborX="15975" custLinFactNeighborY="-136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DC0A78-E0F7-49BA-94F7-90F8325464B0}" type="pres">
      <dgm:prSet presAssocID="{9EB67732-3D77-4837-997C-BE4062F9BB54}" presName="Name13" presStyleLbl="parChTrans1D2" presStyleIdx="2" presStyleCnt="8"/>
      <dgm:spPr/>
      <dgm:t>
        <a:bodyPr/>
        <a:lstStyle/>
        <a:p>
          <a:endParaRPr lang="en-US"/>
        </a:p>
      </dgm:t>
    </dgm:pt>
    <dgm:pt modelId="{A0FCCB2E-3A45-460E-890E-5C6DC46BDDA2}" type="pres">
      <dgm:prSet presAssocID="{C05276AB-2B37-4F03-80CB-53681018626A}" presName="childText" presStyleLbl="bgAcc1" presStyleIdx="2" presStyleCnt="8" custScaleX="182228" custScaleY="434819" custLinFactNeighborX="14043" custLinFactNeighborY="-59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4661F5-5507-495B-A407-8A7C5FB47BFB}" type="pres">
      <dgm:prSet presAssocID="{F528A14A-AF5E-44E4-A87B-FFE84FA0635C}" presName="Name13" presStyleLbl="parChTrans1D2" presStyleIdx="3" presStyleCnt="8"/>
      <dgm:spPr/>
      <dgm:t>
        <a:bodyPr/>
        <a:lstStyle/>
        <a:p>
          <a:endParaRPr lang="en-US"/>
        </a:p>
      </dgm:t>
    </dgm:pt>
    <dgm:pt modelId="{811180F8-985E-43C1-93D2-0134FBDCA749}" type="pres">
      <dgm:prSet presAssocID="{33991C9A-45FF-4E3A-85EA-5775C1E59D36}" presName="childText" presStyleLbl="bgAcc1" presStyleIdx="3" presStyleCnt="8" custScaleX="216990" custScaleY="325861" custLinFactNeighborX="-15335" custLinFactNeighborY="-100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73286C-BE2C-4BDC-AB7F-83A56B85C3BA}" type="pres">
      <dgm:prSet presAssocID="{3F98D161-D752-4940-A3D1-1ED95BE5267D}" presName="Name13" presStyleLbl="parChTrans1D2" presStyleIdx="4" presStyleCnt="8"/>
      <dgm:spPr/>
      <dgm:t>
        <a:bodyPr/>
        <a:lstStyle/>
        <a:p>
          <a:endParaRPr lang="en-US"/>
        </a:p>
      </dgm:t>
    </dgm:pt>
    <dgm:pt modelId="{F5A3E357-4324-493A-86ED-EC691E29B736}" type="pres">
      <dgm:prSet presAssocID="{9C07E8BA-B3FD-42C8-B782-31F94FDE4DD6}" presName="childText" presStyleLbl="bgAcc1" presStyleIdx="4" presStyleCnt="8" custScaleX="219636" custScaleY="219465" custLinFactNeighborX="-13959" custLinFactNeighborY="-767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E5087A-66B8-4DE2-95BB-74E7810B1BEB}" type="pres">
      <dgm:prSet presAssocID="{591E4D7C-0F0F-4397-8E40-31EF3E51D952}" presName="Name13" presStyleLbl="parChTrans1D2" presStyleIdx="5" presStyleCnt="8"/>
      <dgm:spPr/>
      <dgm:t>
        <a:bodyPr/>
        <a:lstStyle/>
        <a:p>
          <a:endParaRPr lang="ru-RU"/>
        </a:p>
      </dgm:t>
    </dgm:pt>
    <dgm:pt modelId="{F0190A5B-D4D7-4B62-AD45-637EC09BC4FC}" type="pres">
      <dgm:prSet presAssocID="{2CF54D20-177D-4FAF-AE02-A3A50B0EC7D9}" presName="childText" presStyleLbl="bgAcc1" presStyleIdx="5" presStyleCnt="8" custScaleX="210468" custScaleY="429157" custLinFactNeighborX="-11047" custLinFactNeighborY="-220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6" presStyleCnt="8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6" presStyleCnt="8" custScaleX="179542" custScaleY="294839" custLinFactNeighborX="-20019" custLinFactNeighborY="-134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7" presStyleCnt="8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7" presStyleCnt="8" custScaleX="177859" custScaleY="398217" custLinFactNeighborX="-20137" custLinFactNeighborY="-237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3894B81-C74D-4AC8-B8A0-2650454364F6}" type="presOf" srcId="{9C07E8BA-B3FD-42C8-B782-31F94FDE4DD6}" destId="{F5A3E357-4324-493A-86ED-EC691E29B736}" srcOrd="0" destOrd="0" presId="urn:microsoft.com/office/officeart/2005/8/layout/hierarchy3"/>
    <dgm:cxn modelId="{3076DE00-0F89-4794-AA37-05A2AE124B87}" type="presOf" srcId="{C05276AB-2B37-4F03-80CB-53681018626A}" destId="{A0FCCB2E-3A45-460E-890E-5C6DC46BDDA2}" srcOrd="0" destOrd="0" presId="urn:microsoft.com/office/officeart/2005/8/layout/hierarchy3"/>
    <dgm:cxn modelId="{7783C2E7-41B4-47B6-9CA5-1BB8398934BA}" srcId="{6EDDC9A4-7743-45A1-A47F-DDC8AA334378}" destId="{C05276AB-2B37-4F03-80CB-53681018626A}" srcOrd="2" destOrd="0" parTransId="{9EB67732-3D77-4837-997C-BE4062F9BB54}" sibTransId="{1C343C98-C3DC-43FC-9D7D-049EA64FCAFE}"/>
    <dgm:cxn modelId="{77E331FB-A7E1-490A-A8AA-9E0496AA455E}" type="presOf" srcId="{591E4D7C-0F0F-4397-8E40-31EF3E51D952}" destId="{02E5087A-66B8-4DE2-95BB-74E7810B1BEB}" srcOrd="0" destOrd="0" presId="urn:microsoft.com/office/officeart/2005/8/layout/hierarchy3"/>
    <dgm:cxn modelId="{5A816A5B-C989-4E44-AA6B-B1F3405F373C}" srcId="{0864151C-55A8-4402-A51E-35DDE1DCFDCF}" destId="{2CF54D20-177D-4FAF-AE02-A3A50B0EC7D9}" srcOrd="2" destOrd="0" parTransId="{591E4D7C-0F0F-4397-8E40-31EF3E51D952}" sibTransId="{DDB52EA9-61FD-4B4A-8FCC-3B7CD2992735}"/>
    <dgm:cxn modelId="{D4D0DDB0-002E-4216-8BEB-7B1EE1DC12D0}" type="presOf" srcId="{E40EDAB5-D188-4812-A61A-95A9AC19C0AE}" destId="{FA81A31F-68B4-47C4-B547-823393526F80}" srcOrd="1" destOrd="0" presId="urn:microsoft.com/office/officeart/2005/8/layout/hierarchy3"/>
    <dgm:cxn modelId="{6ED39D44-B9EA-418C-A560-592B3E00AE9E}" srcId="{0864151C-55A8-4402-A51E-35DDE1DCFDCF}" destId="{33991C9A-45FF-4E3A-85EA-5775C1E59D36}" srcOrd="0" destOrd="0" parTransId="{F528A14A-AF5E-44E4-A87B-FFE84FA0635C}" sibTransId="{4A188E4D-4188-49AC-9598-D53B6D0CF827}"/>
    <dgm:cxn modelId="{DB3FBE7B-208D-484D-82E1-F0FC0EAF26BC}" type="presOf" srcId="{2A593D08-6C4F-4893-8DEF-0F179E451227}" destId="{06166254-EAD0-4311-851E-F063E7192781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05A5A4DD-F417-4CD6-9CD6-4EFFB7EA31DE}" type="presOf" srcId="{2CF54D20-177D-4FAF-AE02-A3A50B0EC7D9}" destId="{F0190A5B-D4D7-4B62-AD45-637EC09BC4FC}" srcOrd="0" destOrd="0" presId="urn:microsoft.com/office/officeart/2005/8/layout/hierarchy3"/>
    <dgm:cxn modelId="{89598235-1F7D-484E-94EF-5294527A97ED}" type="presOf" srcId="{6EDDC9A4-7743-45A1-A47F-DDC8AA334378}" destId="{1A83EF98-3231-40EA-B1D6-7E43DBA651A6}" srcOrd="0" destOrd="0" presId="urn:microsoft.com/office/officeart/2005/8/layout/hierarchy3"/>
    <dgm:cxn modelId="{91E7EA5F-A4FA-4600-8922-C55DB5735610}" type="presOf" srcId="{6EDDC9A4-7743-45A1-A47F-DDC8AA334378}" destId="{8E010497-E5A8-4319-AFB0-5D34092ECD88}" srcOrd="1" destOrd="0" presId="urn:microsoft.com/office/officeart/2005/8/layout/hierarchy3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02BFDD40-1A15-4581-8F34-95DDEB4DA49C}" type="presOf" srcId="{33991C9A-45FF-4E3A-85EA-5775C1E59D36}" destId="{811180F8-985E-43C1-93D2-0134FBDCA749}" srcOrd="0" destOrd="0" presId="urn:microsoft.com/office/officeart/2005/8/layout/hierarchy3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952C49AE-3FDD-4520-95BC-079B873ECCB7}" type="presOf" srcId="{EC4D90D5-A3B7-4A12-88DA-77AA7E9A9696}" destId="{502E3CA8-4633-4F6E-956E-8D77AF0B9A67}" srcOrd="0" destOrd="0" presId="urn:microsoft.com/office/officeart/2005/8/layout/hierarchy3"/>
    <dgm:cxn modelId="{22F923AE-52DA-4A1E-912F-4C72AC9902CC}" type="presOf" srcId="{0864151C-55A8-4402-A51E-35DDE1DCFDCF}" destId="{F5A8D68E-1317-4112-8179-3D951CA9F398}" srcOrd="1" destOrd="0" presId="urn:microsoft.com/office/officeart/2005/8/layout/hierarchy3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F50499E1-2B40-425D-A25B-5CF54B0118B7}" type="presOf" srcId="{02B9985B-7F57-43D5-A167-ED9248916466}" destId="{E401CA66-E0CC-4580-B865-916053515C0A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1E90FF2A-122A-4757-A6FA-0CF422278252}" type="presOf" srcId="{0864151C-55A8-4402-A51E-35DDE1DCFDCF}" destId="{CCF1B5AD-441C-4182-AB14-F5EBF8654620}" srcOrd="0" destOrd="0" presId="urn:microsoft.com/office/officeart/2005/8/layout/hierarchy3"/>
    <dgm:cxn modelId="{94998622-CDF5-44E5-B5DC-3F8DE39BF137}" type="presOf" srcId="{04CF069F-3651-45EC-8CB2-537F82ED770E}" destId="{6A4A5C1A-F165-419D-AF4E-5B55115246BA}" srcOrd="0" destOrd="0" presId="urn:microsoft.com/office/officeart/2005/8/layout/hierarchy3"/>
    <dgm:cxn modelId="{9BA7B797-FB18-4A1C-B587-BE9BF79D34C8}" type="presOf" srcId="{F528A14A-AF5E-44E4-A87B-FFE84FA0635C}" destId="{584661F5-5507-495B-A407-8A7C5FB47BFB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14C50452-1168-4BC3-B50D-146B5FF7CF77}" type="presOf" srcId="{3F98D161-D752-4940-A3D1-1ED95BE5267D}" destId="{5873286C-BE2C-4BDC-AB7F-83A56B85C3BA}" srcOrd="0" destOrd="0" presId="urn:microsoft.com/office/officeart/2005/8/layout/hierarchy3"/>
    <dgm:cxn modelId="{9E803506-9D7D-41FE-A79A-BF50A1C92ADF}" type="presOf" srcId="{AF2C8C0F-097D-4DC9-9C67-E8D19F634135}" destId="{B388476D-662D-499E-86FF-075E40B9B116}" srcOrd="0" destOrd="0" presId="urn:microsoft.com/office/officeart/2005/8/layout/hierarchy3"/>
    <dgm:cxn modelId="{6B6E5CEA-A098-4565-8A1F-16A05A628EC9}" type="presOf" srcId="{C902E2DB-BEC8-4856-BA4D-E8C3C7168B79}" destId="{F1317D2F-48EA-4414-B8C3-0F0DF1020FA4}" srcOrd="0" destOrd="0" presId="urn:microsoft.com/office/officeart/2005/8/layout/hierarchy3"/>
    <dgm:cxn modelId="{700EE441-C089-4AFF-BBDC-D8658C40FB37}" type="presOf" srcId="{29A998F4-CA6D-4B77-B703-EBB58EDD4D4D}" destId="{9272F942-0445-4013-9BB5-584A45F92046}" srcOrd="0" destOrd="0" presId="urn:microsoft.com/office/officeart/2005/8/layout/hierarchy3"/>
    <dgm:cxn modelId="{55A8A129-A5D9-446E-8C24-4A7E5EDDBBDC}" srcId="{0864151C-55A8-4402-A51E-35DDE1DCFDCF}" destId="{9C07E8BA-B3FD-42C8-B782-31F94FDE4DD6}" srcOrd="1" destOrd="0" parTransId="{3F98D161-D752-4940-A3D1-1ED95BE5267D}" sibTransId="{FD503510-49B1-4365-B7AF-30C80A18DA9B}"/>
    <dgm:cxn modelId="{AB76D311-60DB-497A-8A7E-3AD04E965A9A}" type="presOf" srcId="{E40EDAB5-D188-4812-A61A-95A9AC19C0AE}" destId="{A52CC481-1E94-45D5-998C-116D7F06F43C}" srcOrd="0" destOrd="0" presId="urn:microsoft.com/office/officeart/2005/8/layout/hierarchy3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E9F9B6CD-77E2-4112-8F9B-9D18DCE35042}" type="presOf" srcId="{9EB67732-3D77-4837-997C-BE4062F9BB54}" destId="{6BDC0A78-E0F7-49BA-94F7-90F8325464B0}" srcOrd="0" destOrd="0" presId="urn:microsoft.com/office/officeart/2005/8/layout/hierarchy3"/>
    <dgm:cxn modelId="{D78ED8FC-EE7C-4E61-B0DD-9AFA7D7011EE}" type="presOf" srcId="{63BFCA6C-BEC4-435A-8E72-0F4C0248610F}" destId="{EE9D00C4-D2C7-4FC5-8294-1E69973FB5F8}" srcOrd="0" destOrd="0" presId="urn:microsoft.com/office/officeart/2005/8/layout/hierarchy3"/>
    <dgm:cxn modelId="{77603F13-4E32-4BE9-95DC-191B08A48776}" type="presOf" srcId="{B4D11B42-E642-4237-B8F9-795C9B3B1616}" destId="{5833CB5C-BF6D-4796-A3D1-E840B57D7143}" srcOrd="0" destOrd="0" presId="urn:microsoft.com/office/officeart/2005/8/layout/hierarchy3"/>
    <dgm:cxn modelId="{7ADCDA4B-6694-4B31-9F70-1CC066346B86}" type="presParOf" srcId="{B388476D-662D-499E-86FF-075E40B9B116}" destId="{4CCE11F2-9671-4C6B-9F76-2C10D78361EF}" srcOrd="0" destOrd="0" presId="urn:microsoft.com/office/officeart/2005/8/layout/hierarchy3"/>
    <dgm:cxn modelId="{0415C4B0-3F1B-433B-99BB-420A11A1B8A5}" type="presParOf" srcId="{4CCE11F2-9671-4C6B-9F76-2C10D78361EF}" destId="{C557614C-F630-4D5F-BE22-AB9FC945D279}" srcOrd="0" destOrd="0" presId="urn:microsoft.com/office/officeart/2005/8/layout/hierarchy3"/>
    <dgm:cxn modelId="{7BFCE35F-0AA4-486A-BDCF-F86A990E5A2E}" type="presParOf" srcId="{C557614C-F630-4D5F-BE22-AB9FC945D279}" destId="{1A83EF98-3231-40EA-B1D6-7E43DBA651A6}" srcOrd="0" destOrd="0" presId="urn:microsoft.com/office/officeart/2005/8/layout/hierarchy3"/>
    <dgm:cxn modelId="{87D564A2-2874-4CCD-9BD8-F3AB68B1B5A9}" type="presParOf" srcId="{C557614C-F630-4D5F-BE22-AB9FC945D279}" destId="{8E010497-E5A8-4319-AFB0-5D34092ECD88}" srcOrd="1" destOrd="0" presId="urn:microsoft.com/office/officeart/2005/8/layout/hierarchy3"/>
    <dgm:cxn modelId="{03C06248-03CD-4E56-87DB-5070A5EB8F21}" type="presParOf" srcId="{4CCE11F2-9671-4C6B-9F76-2C10D78361EF}" destId="{2F8125D7-8EE8-4988-87E0-9DDFA76BED4A}" srcOrd="1" destOrd="0" presId="urn:microsoft.com/office/officeart/2005/8/layout/hierarchy3"/>
    <dgm:cxn modelId="{3424AEEB-A461-4198-B9B5-A1B9455F4E4B}" type="presParOf" srcId="{2F8125D7-8EE8-4988-87E0-9DDFA76BED4A}" destId="{E401CA66-E0CC-4580-B865-916053515C0A}" srcOrd="0" destOrd="0" presId="urn:microsoft.com/office/officeart/2005/8/layout/hierarchy3"/>
    <dgm:cxn modelId="{9BE29644-8A7B-4F85-A542-5B2294A5182B}" type="presParOf" srcId="{2F8125D7-8EE8-4988-87E0-9DDFA76BED4A}" destId="{502E3CA8-4633-4F6E-956E-8D77AF0B9A67}" srcOrd="1" destOrd="0" presId="urn:microsoft.com/office/officeart/2005/8/layout/hierarchy3"/>
    <dgm:cxn modelId="{FA7A56D8-7179-4946-B96E-D4049AD36386}" type="presParOf" srcId="{2F8125D7-8EE8-4988-87E0-9DDFA76BED4A}" destId="{F1317D2F-48EA-4414-B8C3-0F0DF1020FA4}" srcOrd="2" destOrd="0" presId="urn:microsoft.com/office/officeart/2005/8/layout/hierarchy3"/>
    <dgm:cxn modelId="{25215920-EC8F-403D-8D16-F929F6E6D89B}" type="presParOf" srcId="{2F8125D7-8EE8-4988-87E0-9DDFA76BED4A}" destId="{06166254-EAD0-4311-851E-F063E7192781}" srcOrd="3" destOrd="0" presId="urn:microsoft.com/office/officeart/2005/8/layout/hierarchy3"/>
    <dgm:cxn modelId="{E7EE4B42-A13A-46AA-ADBE-BEBC32B6138E}" type="presParOf" srcId="{2F8125D7-8EE8-4988-87E0-9DDFA76BED4A}" destId="{6BDC0A78-E0F7-49BA-94F7-90F8325464B0}" srcOrd="4" destOrd="0" presId="urn:microsoft.com/office/officeart/2005/8/layout/hierarchy3"/>
    <dgm:cxn modelId="{527C23B4-B0EC-4BA2-944E-38CE96015B3F}" type="presParOf" srcId="{2F8125D7-8EE8-4988-87E0-9DDFA76BED4A}" destId="{A0FCCB2E-3A45-460E-890E-5C6DC46BDDA2}" srcOrd="5" destOrd="0" presId="urn:microsoft.com/office/officeart/2005/8/layout/hierarchy3"/>
    <dgm:cxn modelId="{7069754B-1B42-41E6-B02B-DF86DD556ACC}" type="presParOf" srcId="{B388476D-662D-499E-86FF-075E40B9B116}" destId="{2FB5DE3C-867A-44B8-89CD-BAF599600FD9}" srcOrd="1" destOrd="0" presId="urn:microsoft.com/office/officeart/2005/8/layout/hierarchy3"/>
    <dgm:cxn modelId="{98620BEA-F7D1-4B3E-B93C-2F22E4DA75B6}" type="presParOf" srcId="{2FB5DE3C-867A-44B8-89CD-BAF599600FD9}" destId="{9DE9E381-FFCB-4D13-B9AA-C091B657A585}" srcOrd="0" destOrd="0" presId="urn:microsoft.com/office/officeart/2005/8/layout/hierarchy3"/>
    <dgm:cxn modelId="{05CA211A-CA9C-4B9E-96A9-CAE097E6C2EE}" type="presParOf" srcId="{9DE9E381-FFCB-4D13-B9AA-C091B657A585}" destId="{CCF1B5AD-441C-4182-AB14-F5EBF8654620}" srcOrd="0" destOrd="0" presId="urn:microsoft.com/office/officeart/2005/8/layout/hierarchy3"/>
    <dgm:cxn modelId="{37597170-2DF6-41B0-8442-3B27DAE4256A}" type="presParOf" srcId="{9DE9E381-FFCB-4D13-B9AA-C091B657A585}" destId="{F5A8D68E-1317-4112-8179-3D951CA9F398}" srcOrd="1" destOrd="0" presId="urn:microsoft.com/office/officeart/2005/8/layout/hierarchy3"/>
    <dgm:cxn modelId="{399E58AE-22AF-47F0-AE8F-53D4E104FC7F}" type="presParOf" srcId="{2FB5DE3C-867A-44B8-89CD-BAF599600FD9}" destId="{25491ECF-4A66-42F1-8AA3-00082B855958}" srcOrd="1" destOrd="0" presId="urn:microsoft.com/office/officeart/2005/8/layout/hierarchy3"/>
    <dgm:cxn modelId="{DD81AE19-9578-46B7-B405-A66C4576FF50}" type="presParOf" srcId="{25491ECF-4A66-42F1-8AA3-00082B855958}" destId="{584661F5-5507-495B-A407-8A7C5FB47BFB}" srcOrd="0" destOrd="0" presId="urn:microsoft.com/office/officeart/2005/8/layout/hierarchy3"/>
    <dgm:cxn modelId="{73B6BED9-4E4E-45BF-8353-C09047C077D0}" type="presParOf" srcId="{25491ECF-4A66-42F1-8AA3-00082B855958}" destId="{811180F8-985E-43C1-93D2-0134FBDCA749}" srcOrd="1" destOrd="0" presId="urn:microsoft.com/office/officeart/2005/8/layout/hierarchy3"/>
    <dgm:cxn modelId="{6DD9106E-B0C5-40D0-898A-F0EDB386EE5F}" type="presParOf" srcId="{25491ECF-4A66-42F1-8AA3-00082B855958}" destId="{5873286C-BE2C-4BDC-AB7F-83A56B85C3BA}" srcOrd="2" destOrd="0" presId="urn:microsoft.com/office/officeart/2005/8/layout/hierarchy3"/>
    <dgm:cxn modelId="{AA46E4A6-D2A8-4452-9FB6-17B439402A88}" type="presParOf" srcId="{25491ECF-4A66-42F1-8AA3-00082B855958}" destId="{F5A3E357-4324-493A-86ED-EC691E29B736}" srcOrd="3" destOrd="0" presId="urn:microsoft.com/office/officeart/2005/8/layout/hierarchy3"/>
    <dgm:cxn modelId="{B8842DC9-19A1-45FD-A735-A03592D9DE4E}" type="presParOf" srcId="{25491ECF-4A66-42F1-8AA3-00082B855958}" destId="{02E5087A-66B8-4DE2-95BB-74E7810B1BEB}" srcOrd="4" destOrd="0" presId="urn:microsoft.com/office/officeart/2005/8/layout/hierarchy3"/>
    <dgm:cxn modelId="{89AED50F-3C8F-4AC0-8BD1-684C49829291}" type="presParOf" srcId="{25491ECF-4A66-42F1-8AA3-00082B855958}" destId="{F0190A5B-D4D7-4B62-AD45-637EC09BC4FC}" srcOrd="5" destOrd="0" presId="urn:microsoft.com/office/officeart/2005/8/layout/hierarchy3"/>
    <dgm:cxn modelId="{D9D6CB4F-786B-49F9-B627-3B1C4AD9220D}" type="presParOf" srcId="{B388476D-662D-499E-86FF-075E40B9B116}" destId="{B5F88AEE-451A-4C5A-8D98-001CB6888185}" srcOrd="2" destOrd="0" presId="urn:microsoft.com/office/officeart/2005/8/layout/hierarchy3"/>
    <dgm:cxn modelId="{30CACA13-C27B-4930-A535-534F431CCAA7}" type="presParOf" srcId="{B5F88AEE-451A-4C5A-8D98-001CB6888185}" destId="{CE3720F1-9340-4685-87FD-D50F37CC033B}" srcOrd="0" destOrd="0" presId="urn:microsoft.com/office/officeart/2005/8/layout/hierarchy3"/>
    <dgm:cxn modelId="{B122CBAE-31CD-4736-A7AD-9DE536315273}" type="presParOf" srcId="{CE3720F1-9340-4685-87FD-D50F37CC033B}" destId="{A52CC481-1E94-45D5-998C-116D7F06F43C}" srcOrd="0" destOrd="0" presId="urn:microsoft.com/office/officeart/2005/8/layout/hierarchy3"/>
    <dgm:cxn modelId="{A9F9D32C-214F-43FD-97A2-76574B823AC3}" type="presParOf" srcId="{CE3720F1-9340-4685-87FD-D50F37CC033B}" destId="{FA81A31F-68B4-47C4-B547-823393526F80}" srcOrd="1" destOrd="0" presId="urn:microsoft.com/office/officeart/2005/8/layout/hierarchy3"/>
    <dgm:cxn modelId="{DF3BB034-33BD-4028-9C7A-1C782AEFC2A3}" type="presParOf" srcId="{B5F88AEE-451A-4C5A-8D98-001CB6888185}" destId="{13D5A3C6-CE80-425E-9D29-FCD90E15EBB7}" srcOrd="1" destOrd="0" presId="urn:microsoft.com/office/officeart/2005/8/layout/hierarchy3"/>
    <dgm:cxn modelId="{1B17FFEB-E8E3-413B-A6FA-1679A55D97AC}" type="presParOf" srcId="{13D5A3C6-CE80-425E-9D29-FCD90E15EBB7}" destId="{EE9D00C4-D2C7-4FC5-8294-1E69973FB5F8}" srcOrd="0" destOrd="0" presId="urn:microsoft.com/office/officeart/2005/8/layout/hierarchy3"/>
    <dgm:cxn modelId="{60386BDF-E388-404A-A908-DD2A6F6C1C52}" type="presParOf" srcId="{13D5A3C6-CE80-425E-9D29-FCD90E15EBB7}" destId="{5833CB5C-BF6D-4796-A3D1-E840B57D7143}" srcOrd="1" destOrd="0" presId="urn:microsoft.com/office/officeart/2005/8/layout/hierarchy3"/>
    <dgm:cxn modelId="{5637BAE1-0D5C-400B-9B20-37FB2A52A5AD}" type="presParOf" srcId="{13D5A3C6-CE80-425E-9D29-FCD90E15EBB7}" destId="{6A4A5C1A-F165-419D-AF4E-5B55115246BA}" srcOrd="2" destOrd="0" presId="urn:microsoft.com/office/officeart/2005/8/layout/hierarchy3"/>
    <dgm:cxn modelId="{A4699D3D-E2D3-4638-903E-05FDC62EA0AA}" type="presParOf" srcId="{13D5A3C6-CE80-425E-9D29-FCD90E15EBB7}" destId="{9272F942-0445-4013-9BB5-584A45F92046}" srcOrd="3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0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14788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409928" y="504908"/>
          <a:ext cx="153713" cy="1403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3300"/>
              </a:lnTo>
              <a:lnTo>
                <a:pt x="153713" y="14033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63642" y="699772"/>
          <a:ext cx="1772774" cy="24168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2011 წლის თებერვლის თვეში საწარმოში ინვენტარიზაციით დადგინა ზედმეტობა</a:t>
          </a:r>
          <a:r>
            <a:rPr lang="en-US" sz="1100" b="0" kern="1200">
              <a:latin typeface="Sylfaen" pitchFamily="18" charset="0"/>
            </a:rPr>
            <a:t>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Sylfaen" pitchFamily="18" charset="0"/>
            </a:rPr>
            <a:t>- </a:t>
          </a:r>
          <a:r>
            <a:rPr lang="ka-GE" sz="1100" b="0" kern="1200">
              <a:latin typeface="Sylfaen" pitchFamily="18" charset="0"/>
            </a:rPr>
            <a:t>შაქრის - 500 კგ. </a:t>
          </a:r>
          <a:endParaRPr lang="en-US" sz="1100" b="0" kern="1200">
            <a:latin typeface="Sylfae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Sylfaen" pitchFamily="18" charset="0"/>
            </a:rPr>
            <a:t>-</a:t>
          </a:r>
          <a:r>
            <a:rPr lang="ka-GE" sz="1100" b="0" kern="1200">
              <a:latin typeface="Sylfaen" pitchFamily="18" charset="0"/>
            </a:rPr>
            <a:t> ბავშვთა კვების პროდუქტების - 100 კგ.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ბურალტრულად აღნიშნული საქონლის ნაშთი იყო ნული. </a:t>
          </a:r>
          <a:endParaRPr lang="en-US" sz="1100" b="0" kern="1200">
            <a:latin typeface="Sylfaen" pitchFamily="18" charset="0"/>
          </a:endParaRPr>
        </a:p>
      </dsp:txBody>
      <dsp:txXfrm>
        <a:off x="615565" y="751695"/>
        <a:ext cx="1668928" cy="2313026"/>
      </dsp:txXfrm>
    </dsp:sp>
    <dsp:sp modelId="{F1317D2F-48EA-4414-B8C3-0F0DF1020FA4}">
      <dsp:nvSpPr>
        <dsp:cNvPr id="0" name=""/>
        <dsp:cNvSpPr/>
      </dsp:nvSpPr>
      <dsp:spPr>
        <a:xfrm>
          <a:off x="409928" y="504908"/>
          <a:ext cx="155761" cy="37179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17989"/>
              </a:lnTo>
              <a:lnTo>
                <a:pt x="155761" y="37179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565690" y="3201148"/>
          <a:ext cx="1742944" cy="20434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გადამხდელმა</a:t>
          </a:r>
          <a:r>
            <a:rPr lang="en-US" sz="1100" kern="1200">
              <a:latin typeface="Sylfaen" pitchFamily="18" charset="0"/>
            </a:rPr>
            <a:t>,</a:t>
          </a:r>
          <a:r>
            <a:rPr lang="ka-GE" sz="1100" kern="1200" baseline="0">
              <a:latin typeface="Sylfaen" pitchFamily="18" charset="0"/>
            </a:rPr>
            <a:t> შაქრისა და ბავშვთა კვების პროდუქტების ფაქტობრივ ნაშთზე (ზედმეტობაზე) წარმოადგინა 2010 წლის სექტემბერში გამოწერილი ზედნადები, რომლის მიხედვითაც მიწოდება არ ფიქსირდება </a:t>
          </a:r>
          <a:endParaRPr lang="en-US" sz="1100" kern="1200">
            <a:latin typeface="Sylfaen" pitchFamily="18" charset="0"/>
          </a:endParaRPr>
        </a:p>
      </dsp:txBody>
      <dsp:txXfrm>
        <a:off x="616739" y="3252197"/>
        <a:ext cx="1640846" cy="1941401"/>
      </dsp:txXfrm>
    </dsp:sp>
    <dsp:sp modelId="{6BDC0A78-E0F7-49BA-94F7-90F8325464B0}">
      <dsp:nvSpPr>
        <dsp:cNvPr id="0" name=""/>
        <dsp:cNvSpPr/>
      </dsp:nvSpPr>
      <dsp:spPr>
        <a:xfrm>
          <a:off x="409928" y="504908"/>
          <a:ext cx="137437" cy="62226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22663"/>
              </a:lnTo>
              <a:lnTo>
                <a:pt x="137437" y="62226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CCB2E-3A45-460E-890E-5C6DC46BDDA2}">
      <dsp:nvSpPr>
        <dsp:cNvPr id="0" name=""/>
        <dsp:cNvSpPr/>
      </dsp:nvSpPr>
      <dsp:spPr>
        <a:xfrm>
          <a:off x="547366" y="5438776"/>
          <a:ext cx="1728385" cy="25775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ინვენტარიზაციით აღწერილი ბავშვთა კვების პროდუქტების პარტიაზე გამოშვების თარიღი მითითებულია 2010 წლის ნოემბერი (არ ედრება ზედნადების გამოწერის თარიღს). ამ და სხვა ნიშნით შაქრის იდენტიფიცირება ვერ მოხერხდა. ამასთან, 2011 წლის 1 იანვრისათვის ბავშვთა კვების პროდუქტები მარაგებში არ ირიცხება.</a:t>
          </a:r>
          <a:endParaRPr lang="en-US" sz="1100" kern="1200">
            <a:latin typeface="Sylfaen" pitchFamily="18" charset="0"/>
          </a:endParaRPr>
        </a:p>
      </dsp:txBody>
      <dsp:txXfrm>
        <a:off x="597989" y="5489399"/>
        <a:ext cx="1627139" cy="2476345"/>
      </dsp:txXfrm>
    </dsp:sp>
    <dsp:sp modelId="{CCF1B5AD-441C-4182-AB14-F5EBF8654620}">
      <dsp:nvSpPr>
        <dsp:cNvPr id="0" name=""/>
        <dsp:cNvSpPr/>
      </dsp:nvSpPr>
      <dsp:spPr>
        <a:xfrm>
          <a:off x="2361214" y="0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14469"/>
        <a:ext cx="2708607" cy="465068"/>
      </dsp:txXfrm>
    </dsp:sp>
    <dsp:sp modelId="{584661F5-5507-495B-A407-8A7C5FB47BFB}">
      <dsp:nvSpPr>
        <dsp:cNvPr id="0" name=""/>
        <dsp:cNvSpPr/>
      </dsp:nvSpPr>
      <dsp:spPr>
        <a:xfrm>
          <a:off x="2634968" y="494006"/>
          <a:ext cx="112822" cy="1118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8473"/>
              </a:lnTo>
              <a:lnTo>
                <a:pt x="112822" y="11184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180F8-985E-43C1-93D2-0134FBDCA749}">
      <dsp:nvSpPr>
        <dsp:cNvPr id="0" name=""/>
        <dsp:cNvSpPr/>
      </dsp:nvSpPr>
      <dsp:spPr>
        <a:xfrm>
          <a:off x="2747791" y="646634"/>
          <a:ext cx="2058094" cy="19316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თუ, საქონელი აღრიცხულია სააღრიცხვო  დოკუმენტაციაში ან მასზე არსებობს პირველადი საგადასახადო დოკუმენტი, იგი არ ჩაითვლება სსკ-ის 286-ე მუხლის მე-3 ნაწილით გათვალისწინებულ სამართალდარღვევად</a:t>
          </a:r>
          <a:endParaRPr lang="en-US" sz="1100" kern="1200">
            <a:latin typeface="Sylfaen" pitchFamily="18" charset="0"/>
          </a:endParaRPr>
        </a:p>
      </dsp:txBody>
      <dsp:txXfrm>
        <a:off x="2804368" y="703211"/>
        <a:ext cx="1944940" cy="1818538"/>
      </dsp:txXfrm>
    </dsp:sp>
    <dsp:sp modelId="{5873286C-BE2C-4BDC-AB7F-83A56B85C3BA}">
      <dsp:nvSpPr>
        <dsp:cNvPr id="0" name=""/>
        <dsp:cNvSpPr/>
      </dsp:nvSpPr>
      <dsp:spPr>
        <a:xfrm>
          <a:off x="2634968" y="494006"/>
          <a:ext cx="125873" cy="2896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96975"/>
              </a:lnTo>
              <a:lnTo>
                <a:pt x="125873" y="28969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E357-4324-493A-86ED-EC691E29B736}">
      <dsp:nvSpPr>
        <dsp:cNvPr id="0" name=""/>
        <dsp:cNvSpPr/>
      </dsp:nvSpPr>
      <dsp:spPr>
        <a:xfrm>
          <a:off x="2760842" y="2740492"/>
          <a:ext cx="2083190" cy="13009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ინვენტარიზაციით დაფიქსირებული შაქრის ზედმეტობა სსკ-ის 286-ე მუხლის მე-3 ნაწილის მიზნებისათვის არ ჩაითვლება აღურიცხველად </a:t>
          </a:r>
          <a:endParaRPr lang="en-US" sz="1100" kern="1200">
            <a:solidFill>
              <a:schemeClr val="tx1"/>
            </a:solidFill>
            <a:latin typeface="Sylfaen" pitchFamily="18" charset="0"/>
          </a:endParaRPr>
        </a:p>
      </dsp:txBody>
      <dsp:txXfrm>
        <a:off x="2798946" y="2778596"/>
        <a:ext cx="2006982" cy="1224772"/>
      </dsp:txXfrm>
    </dsp:sp>
    <dsp:sp modelId="{02E5087A-66B8-4DE2-95BB-74E7810B1BEB}">
      <dsp:nvSpPr>
        <dsp:cNvPr id="0" name=""/>
        <dsp:cNvSpPr/>
      </dsp:nvSpPr>
      <dsp:spPr>
        <a:xfrm>
          <a:off x="2634968" y="494006"/>
          <a:ext cx="153492" cy="4882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82351"/>
              </a:lnTo>
              <a:lnTo>
                <a:pt x="153492" y="48823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190A5B-D4D7-4B62-AD45-637EC09BC4FC}">
      <dsp:nvSpPr>
        <dsp:cNvPr id="0" name=""/>
        <dsp:cNvSpPr/>
      </dsp:nvSpPr>
      <dsp:spPr>
        <a:xfrm>
          <a:off x="2788461" y="4104344"/>
          <a:ext cx="1996234" cy="25440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Sylfaen" pitchFamily="18" charset="0"/>
            </a:rPr>
            <a:t>ი</a:t>
          </a:r>
          <a:r>
            <a:rPr lang="ka-GE" sz="1100" kern="1200">
              <a:latin typeface="Sylfaen" pitchFamily="18" charset="0"/>
            </a:rPr>
            <a:t>ნვენტარიზაციით დაფიქსირებული ბავშვთა კვების ზედმეტობა ჩაითვლება საღრიცხვო დოკუმენტაციაში აღურიცხავ და პირველადი საგადასახადო დოკუმენტის გარეშე არსებულ (გამოვლენილ) საქონლად. რაც შეეხება,  ზედნადებში ფიქსირებულ ბავშვთა კვების პროდუქტებს, იგი ჩაითვლება დეკემბრის თვის რეალიზაციად</a:t>
          </a:r>
          <a:endParaRPr lang="en-US" sz="1100" kern="1200">
            <a:latin typeface="Sylfaen" pitchFamily="18" charset="0"/>
          </a:endParaRPr>
        </a:p>
      </dsp:txBody>
      <dsp:txXfrm>
        <a:off x="2846929" y="4162812"/>
        <a:ext cx="1879298" cy="2427091"/>
      </dsp:txXfrm>
    </dsp:sp>
    <dsp:sp modelId="{A52CC481-1E94-45D5-998C-116D7F06F43C}">
      <dsp:nvSpPr>
        <dsp:cNvPr id="0" name=""/>
        <dsp:cNvSpPr/>
      </dsp:nvSpPr>
      <dsp:spPr>
        <a:xfrm>
          <a:off x="5246591" y="0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14710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502228"/>
          <a:ext cx="152074" cy="10065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6577"/>
              </a:lnTo>
              <a:lnTo>
                <a:pt x="152074" y="10065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607533" y="634908"/>
          <a:ext cx="1702909" cy="17477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100 კგ. ბავშვთა კვების პროდუქტების აღურიცხავობისათვის საწარმო დაჯარიმდება საქონლის საბაზრო ღირებულების ორმაგი ოდენობით.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(სსკ-ის 286-ე მუხლი)</a:t>
          </a:r>
          <a:endParaRPr lang="en-US" sz="1100" b="0" i="0" kern="1200">
            <a:latin typeface="Sylfaen" pitchFamily="18" charset="0"/>
          </a:endParaRPr>
        </a:p>
      </dsp:txBody>
      <dsp:txXfrm>
        <a:off x="5657410" y="684785"/>
        <a:ext cx="1603155" cy="1648040"/>
      </dsp:txXfrm>
    </dsp:sp>
    <dsp:sp modelId="{6A4A5C1A-F165-419D-AF4E-5B55115246BA}">
      <dsp:nvSpPr>
        <dsp:cNvPr id="0" name=""/>
        <dsp:cNvSpPr/>
      </dsp:nvSpPr>
      <dsp:spPr>
        <a:xfrm>
          <a:off x="5455458" y="502228"/>
          <a:ext cx="150955" cy="31474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7467"/>
              </a:lnTo>
              <a:lnTo>
                <a:pt x="150955" y="31474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606414" y="2469388"/>
          <a:ext cx="1686946" cy="23606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დეკემბრის თვის მიწოდების გათვალისწინებით, პირს დაერიცხება (გადაანგარიშდება) კუთვნილი გადასახადი, ხოლო გადასახადის შემცირების შემთხვეაში, პირი დაჯარიმდება სსკ-ის 275-ე მუხლის საფუძველზე </a:t>
          </a:r>
          <a:endParaRPr lang="en-US" sz="1100" kern="1200">
            <a:latin typeface="Sylfaen" pitchFamily="18" charset="0"/>
          </a:endParaRPr>
        </a:p>
      </dsp:txBody>
      <dsp:txXfrm>
        <a:off x="5655823" y="2518797"/>
        <a:ext cx="1588128" cy="22617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CBB3D-97B4-4840-8F51-3ED1E4F2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Mof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NIKO</cp:lastModifiedBy>
  <cp:revision>3</cp:revision>
  <cp:lastPrinted>2012-07-19T14:27:00Z</cp:lastPrinted>
  <dcterms:created xsi:type="dcterms:W3CDTF">2013-09-20T21:19:00Z</dcterms:created>
  <dcterms:modified xsi:type="dcterms:W3CDTF">2013-09-20T21:40:00Z</dcterms:modified>
</cp:coreProperties>
</file>