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024" w:rsidRPr="00EF4024" w:rsidRDefault="0007058C" w:rsidP="00EF4024">
      <w:pPr>
        <w:spacing w:line="276" w:lineRule="auto"/>
        <w:jc w:val="center"/>
        <w:rPr>
          <w:rFonts w:ascii="Sylfaen" w:hAnsi="Sylfaen"/>
          <w:b/>
          <w:color w:val="1F497D"/>
          <w:sz w:val="22"/>
          <w:szCs w:val="22"/>
          <w:lang w:val="ka-GE"/>
        </w:rPr>
      </w:pPr>
      <w:r w:rsidRPr="00EF4024">
        <w:rPr>
          <w:rFonts w:ascii="Sylfaen" w:hAnsi="Sylfaen"/>
          <w:b/>
          <w:color w:val="1F497D"/>
          <w:sz w:val="22"/>
          <w:szCs w:val="22"/>
          <w:lang w:val="ka-GE"/>
        </w:rPr>
        <w:t>საგადასახადო ადმინისტრაციების შიდა ევროპული ორგანიზაციის (IOTA)</w:t>
      </w:r>
    </w:p>
    <w:p w:rsidR="0007058C" w:rsidRPr="00EF4024" w:rsidRDefault="0007058C" w:rsidP="00EF4024">
      <w:pPr>
        <w:spacing w:after="100" w:afterAutospacing="1" w:line="276" w:lineRule="auto"/>
        <w:jc w:val="center"/>
        <w:rPr>
          <w:rFonts w:ascii="Sylfaen" w:hAnsi="Sylfaen"/>
          <w:b/>
          <w:color w:val="1F497D"/>
          <w:sz w:val="22"/>
          <w:szCs w:val="22"/>
          <w:lang w:val="ka-GE"/>
        </w:rPr>
      </w:pPr>
      <w:r w:rsidRPr="00EF4024">
        <w:rPr>
          <w:rFonts w:ascii="Sylfaen" w:hAnsi="Sylfaen"/>
          <w:b/>
          <w:color w:val="1F497D"/>
          <w:sz w:val="22"/>
          <w:szCs w:val="22"/>
          <w:lang w:val="ka-GE"/>
        </w:rPr>
        <w:t xml:space="preserve">აღმასრულებელი მდივნის, ბატონი </w:t>
      </w:r>
      <w:proofErr w:type="spellStart"/>
      <w:r w:rsidRPr="00EF4024">
        <w:rPr>
          <w:rFonts w:ascii="Sylfaen" w:hAnsi="Sylfaen"/>
          <w:b/>
          <w:color w:val="1F497D"/>
          <w:sz w:val="22"/>
          <w:szCs w:val="22"/>
          <w:lang w:val="ka-GE"/>
        </w:rPr>
        <w:t>Frantisek</w:t>
      </w:r>
      <w:proofErr w:type="spellEnd"/>
      <w:r w:rsidRPr="00EF4024">
        <w:rPr>
          <w:rFonts w:ascii="Sylfaen" w:hAnsi="Sylfaen"/>
          <w:b/>
          <w:color w:val="1F497D"/>
          <w:sz w:val="22"/>
          <w:szCs w:val="22"/>
          <w:lang w:val="ka-GE"/>
        </w:rPr>
        <w:t xml:space="preserve"> </w:t>
      </w:r>
      <w:proofErr w:type="spellStart"/>
      <w:r w:rsidRPr="00EF4024">
        <w:rPr>
          <w:rFonts w:ascii="Sylfaen" w:hAnsi="Sylfaen"/>
          <w:b/>
          <w:color w:val="1F497D"/>
          <w:sz w:val="22"/>
          <w:szCs w:val="22"/>
          <w:lang w:val="ka-GE"/>
        </w:rPr>
        <w:t>Imrecze</w:t>
      </w:r>
      <w:proofErr w:type="spellEnd"/>
      <w:r w:rsidRPr="00EF4024">
        <w:rPr>
          <w:rFonts w:ascii="Sylfaen" w:hAnsi="Sylfaen"/>
          <w:b/>
          <w:color w:val="1F497D"/>
          <w:sz w:val="22"/>
          <w:szCs w:val="22"/>
          <w:lang w:val="ka-GE"/>
        </w:rPr>
        <w:t>-ის განცხადება</w:t>
      </w:r>
    </w:p>
    <w:p w:rsidR="0007058C" w:rsidRPr="0007058C" w:rsidRDefault="0007058C" w:rsidP="00EF4024">
      <w:pPr>
        <w:spacing w:after="100" w:afterAutospacing="1" w:line="276" w:lineRule="auto"/>
        <w:jc w:val="both"/>
        <w:rPr>
          <w:rFonts w:ascii="Sylfaen" w:hAnsi="Sylfaen"/>
          <w:color w:val="1F497D"/>
          <w:sz w:val="22"/>
          <w:szCs w:val="22"/>
          <w:lang w:val="ka-GE"/>
        </w:rPr>
      </w:pPr>
      <w:r w:rsidRPr="0007058C">
        <w:rPr>
          <w:rFonts w:ascii="Sylfaen" w:hAnsi="Sylfaen"/>
          <w:color w:val="1F497D"/>
          <w:sz w:val="22"/>
          <w:szCs w:val="22"/>
          <w:lang w:val="ka-GE"/>
        </w:rPr>
        <w:t xml:space="preserve">ახალ </w:t>
      </w:r>
      <w:proofErr w:type="spellStart"/>
      <w:r w:rsidRPr="0007058C">
        <w:rPr>
          <w:rFonts w:ascii="Sylfaen" w:hAnsi="Sylfaen"/>
          <w:color w:val="1F497D"/>
          <w:sz w:val="22"/>
          <w:szCs w:val="22"/>
          <w:lang w:val="ka-GE"/>
        </w:rPr>
        <w:t>კორონავირუსთან</w:t>
      </w:r>
      <w:proofErr w:type="spellEnd"/>
      <w:r w:rsidRPr="0007058C">
        <w:rPr>
          <w:rFonts w:ascii="Sylfaen" w:hAnsi="Sylfaen"/>
          <w:color w:val="1F497D"/>
          <w:sz w:val="22"/>
          <w:szCs w:val="22"/>
          <w:lang w:val="ka-GE"/>
        </w:rPr>
        <w:t>  (COVID-19) დაკავშირებით IOTA-ს აღმასრულებელმა</w:t>
      </w:r>
      <w:r w:rsidRPr="0007058C">
        <w:rPr>
          <w:rFonts w:ascii="Sylfaen" w:hAnsi="Sylfaen"/>
          <w:color w:val="1F497D"/>
          <w:sz w:val="22"/>
          <w:szCs w:val="22"/>
          <w:lang w:val="ka-GE"/>
        </w:rPr>
        <w:t xml:space="preserve"> </w:t>
      </w:r>
      <w:r w:rsidRPr="0007058C">
        <w:rPr>
          <w:rFonts w:ascii="Sylfaen" w:hAnsi="Sylfaen"/>
          <w:color w:val="1F497D"/>
          <w:sz w:val="22"/>
          <w:szCs w:val="22"/>
          <w:lang w:val="ka-GE"/>
        </w:rPr>
        <w:t xml:space="preserve">მდივანმა ბატონმა </w:t>
      </w:r>
      <w:proofErr w:type="spellStart"/>
      <w:r w:rsidRPr="0007058C">
        <w:rPr>
          <w:rFonts w:ascii="Sylfaen" w:hAnsi="Sylfaen"/>
          <w:color w:val="1F497D"/>
          <w:sz w:val="22"/>
          <w:szCs w:val="22"/>
          <w:lang w:val="ka-GE"/>
        </w:rPr>
        <w:t>Frantisek</w:t>
      </w:r>
      <w:proofErr w:type="spellEnd"/>
      <w:r w:rsidRPr="0007058C">
        <w:rPr>
          <w:rFonts w:ascii="Sylfaen" w:hAnsi="Sylfaen"/>
          <w:color w:val="1F497D"/>
          <w:sz w:val="22"/>
          <w:szCs w:val="22"/>
          <w:lang w:val="ka-GE"/>
        </w:rPr>
        <w:t xml:space="preserve"> </w:t>
      </w:r>
      <w:proofErr w:type="spellStart"/>
      <w:r w:rsidRPr="0007058C">
        <w:rPr>
          <w:rFonts w:ascii="Sylfaen" w:hAnsi="Sylfaen"/>
          <w:color w:val="1F497D"/>
          <w:sz w:val="22"/>
          <w:szCs w:val="22"/>
          <w:lang w:val="ka-GE"/>
        </w:rPr>
        <w:t>Imrecze</w:t>
      </w:r>
      <w:proofErr w:type="spellEnd"/>
      <w:r w:rsidRPr="0007058C">
        <w:rPr>
          <w:rFonts w:ascii="Sylfaen" w:hAnsi="Sylfaen"/>
          <w:color w:val="1F497D"/>
          <w:sz w:val="22"/>
          <w:szCs w:val="22"/>
          <w:lang w:val="ka-GE"/>
        </w:rPr>
        <w:t>-მა გააკეთა საჯარო განცხადება, სადაც</w:t>
      </w:r>
      <w:r w:rsidRPr="0007058C">
        <w:rPr>
          <w:rFonts w:ascii="Sylfaen" w:hAnsi="Sylfaen"/>
          <w:color w:val="1F497D"/>
          <w:sz w:val="22"/>
          <w:szCs w:val="22"/>
          <w:lang w:val="ka-GE"/>
        </w:rPr>
        <w:t xml:space="preserve"> </w:t>
      </w:r>
      <w:r w:rsidRPr="0007058C">
        <w:rPr>
          <w:rFonts w:ascii="Sylfaen" w:hAnsi="Sylfaen"/>
          <w:color w:val="1F497D"/>
          <w:sz w:val="22"/>
          <w:szCs w:val="22"/>
          <w:lang w:val="ka-GE"/>
        </w:rPr>
        <w:t>მიმართა IOTA-ს წევრ ყველა საგადასახადო ადმინისტრაციას და COVID-19-ით გამოწვეული კრიზისის ერთობლივად დაძლევისაკენ მოუწოდა.</w:t>
      </w:r>
    </w:p>
    <w:p w:rsidR="0007058C" w:rsidRPr="0007058C" w:rsidRDefault="0007058C" w:rsidP="00EF4024">
      <w:pPr>
        <w:spacing w:after="100" w:afterAutospacing="1" w:line="276" w:lineRule="auto"/>
        <w:jc w:val="both"/>
        <w:rPr>
          <w:rFonts w:ascii="Sylfaen" w:hAnsi="Sylfaen"/>
          <w:color w:val="1F497D"/>
          <w:sz w:val="22"/>
          <w:szCs w:val="22"/>
          <w:lang w:val="ka-GE"/>
        </w:rPr>
      </w:pPr>
      <w:r w:rsidRPr="0007058C">
        <w:rPr>
          <w:rFonts w:ascii="Sylfaen" w:hAnsi="Sylfaen"/>
          <w:color w:val="1F497D"/>
          <w:sz w:val="22"/>
          <w:szCs w:val="22"/>
          <w:lang w:val="ka-GE"/>
        </w:rPr>
        <w:t>IOTA-მ შეიმუშავა რეზოლუცია, კრიზისების მართვისთვის, რაც ახლო მომავალში თითოეულ წევრი საგადასახადო ადმინისტრაციისათვის საჯარო გახდება. მანამდე კი, აღმასრულებელმა მდივანმა  განაცხადა, რომ ყველა სამუშაო შეხვედრა, რაც დაგეგმილი იყო 2020 წლისათვის,  გადაიხედება და საგადასახადო ადმინისტრაციების პრიორიტეტების გათვალისწინებითა განახლდება.</w:t>
      </w:r>
    </w:p>
    <w:p w:rsidR="0007058C" w:rsidRPr="0007058C" w:rsidRDefault="0007058C" w:rsidP="00EF4024">
      <w:pPr>
        <w:spacing w:after="100" w:afterAutospacing="1" w:line="276" w:lineRule="auto"/>
        <w:jc w:val="both"/>
        <w:rPr>
          <w:rFonts w:ascii="Sylfaen" w:hAnsi="Sylfaen"/>
          <w:color w:val="1F497D"/>
          <w:sz w:val="22"/>
          <w:szCs w:val="22"/>
          <w:lang w:val="ka-GE"/>
        </w:rPr>
      </w:pPr>
      <w:r w:rsidRPr="0007058C">
        <w:rPr>
          <w:rFonts w:ascii="Sylfaen" w:hAnsi="Sylfaen"/>
          <w:color w:val="1F497D"/>
          <w:sz w:val="22"/>
          <w:szCs w:val="22"/>
          <w:lang w:val="ka-GE"/>
        </w:rPr>
        <w:t>უახლოეს</w:t>
      </w:r>
      <w:r w:rsidRPr="0007058C">
        <w:rPr>
          <w:rFonts w:ascii="Sylfaen" w:hAnsi="Sylfaen"/>
          <w:color w:val="1F497D"/>
          <w:sz w:val="22"/>
          <w:szCs w:val="22"/>
          <w:lang w:val="ka-GE"/>
        </w:rPr>
        <w:t> </w:t>
      </w:r>
      <w:r w:rsidRPr="0007058C">
        <w:rPr>
          <w:rFonts w:ascii="Sylfaen" w:hAnsi="Sylfaen"/>
          <w:color w:val="1F497D"/>
          <w:sz w:val="22"/>
          <w:szCs w:val="22"/>
          <w:lang w:val="ka-GE"/>
        </w:rPr>
        <w:t>კვირებში</w:t>
      </w:r>
      <w:r>
        <w:rPr>
          <w:rFonts w:ascii="Sylfaen" w:hAnsi="Sylfaen"/>
          <w:color w:val="1F497D"/>
          <w:sz w:val="22"/>
          <w:szCs w:val="22"/>
        </w:rPr>
        <w:t xml:space="preserve"> </w:t>
      </w:r>
      <w:r w:rsidRPr="0007058C">
        <w:rPr>
          <w:rFonts w:ascii="Sylfaen" w:hAnsi="Sylfaen"/>
          <w:color w:val="1F497D"/>
          <w:sz w:val="22"/>
          <w:szCs w:val="22"/>
          <w:lang w:val="ka-GE"/>
        </w:rPr>
        <w:t xml:space="preserve">IOTA-ს სამდივნო </w:t>
      </w:r>
      <w:r>
        <w:rPr>
          <w:rFonts w:ascii="Sylfaen" w:hAnsi="Sylfaen"/>
          <w:color w:val="1F497D"/>
          <w:sz w:val="22"/>
          <w:szCs w:val="22"/>
          <w:lang w:val="ka-GE"/>
        </w:rPr>
        <w:t>დაუკავშირდება</w:t>
      </w:r>
      <w:r w:rsidRPr="0007058C">
        <w:rPr>
          <w:rFonts w:ascii="Sylfaen" w:hAnsi="Sylfaen"/>
          <w:color w:val="1F497D"/>
          <w:sz w:val="22"/>
          <w:szCs w:val="22"/>
          <w:lang w:val="ka-GE"/>
        </w:rPr>
        <w:t xml:space="preserve"> წევრი ადმინისტრაციების საკონტაქტო პირებს, COVID-19-ით გამოწვეული  პრობლემური საკითხების </w:t>
      </w:r>
      <w:r>
        <w:rPr>
          <w:rFonts w:ascii="Sylfaen" w:hAnsi="Sylfaen"/>
          <w:color w:val="1F497D"/>
          <w:sz w:val="22"/>
          <w:szCs w:val="22"/>
          <w:lang w:val="ka-GE"/>
        </w:rPr>
        <w:t>გამოსავლენად.</w:t>
      </w:r>
      <w:r w:rsidRPr="0007058C">
        <w:rPr>
          <w:rFonts w:ascii="Sylfaen" w:hAnsi="Sylfaen"/>
          <w:color w:val="1F497D"/>
          <w:sz w:val="22"/>
          <w:szCs w:val="22"/>
          <w:lang w:val="ka-GE"/>
        </w:rPr>
        <w:t> უფრო კონკრეტულად,</w:t>
      </w:r>
      <w:r w:rsidRPr="0007058C">
        <w:rPr>
          <w:rFonts w:ascii="Sylfaen" w:hAnsi="Sylfaen"/>
          <w:color w:val="1F497D"/>
          <w:sz w:val="22"/>
          <w:szCs w:val="22"/>
          <w:lang w:val="ka-GE"/>
        </w:rPr>
        <w:t xml:space="preserve"> </w:t>
      </w:r>
      <w:proofErr w:type="spellStart"/>
      <w:r w:rsidRPr="0007058C">
        <w:rPr>
          <w:rFonts w:ascii="Sylfaen" w:hAnsi="Sylfaen"/>
          <w:color w:val="1F497D"/>
          <w:sz w:val="22"/>
          <w:szCs w:val="22"/>
          <w:lang w:val="ka-GE"/>
        </w:rPr>
        <w:t>Frantisek</w:t>
      </w:r>
      <w:proofErr w:type="spellEnd"/>
      <w:r w:rsidRPr="0007058C">
        <w:rPr>
          <w:rFonts w:ascii="Sylfaen" w:hAnsi="Sylfaen"/>
          <w:color w:val="1F497D"/>
          <w:sz w:val="22"/>
          <w:szCs w:val="22"/>
          <w:lang w:val="ka-GE"/>
        </w:rPr>
        <w:t xml:space="preserve"> </w:t>
      </w:r>
      <w:proofErr w:type="spellStart"/>
      <w:r w:rsidRPr="0007058C">
        <w:rPr>
          <w:rFonts w:ascii="Sylfaen" w:hAnsi="Sylfaen"/>
          <w:color w:val="1F497D"/>
          <w:sz w:val="22"/>
          <w:szCs w:val="22"/>
          <w:lang w:val="ka-GE"/>
        </w:rPr>
        <w:t>Imrecze</w:t>
      </w:r>
      <w:proofErr w:type="spellEnd"/>
      <w:r w:rsidRPr="0007058C">
        <w:rPr>
          <w:rFonts w:ascii="Sylfaen" w:hAnsi="Sylfaen"/>
          <w:color w:val="1F497D"/>
          <w:sz w:val="22"/>
          <w:szCs w:val="22"/>
          <w:lang w:val="ka-GE"/>
        </w:rPr>
        <w:t>-ი თავის მიმართვაში აცხადებს</w:t>
      </w:r>
      <w:r w:rsidR="00EF4024">
        <w:rPr>
          <w:rFonts w:ascii="Sylfaen" w:hAnsi="Sylfaen"/>
          <w:color w:val="1F497D"/>
          <w:sz w:val="22"/>
          <w:szCs w:val="22"/>
          <w:lang w:val="ka-GE"/>
        </w:rPr>
        <w:t>: „</w:t>
      </w:r>
      <w:r w:rsidRPr="0007058C">
        <w:rPr>
          <w:rFonts w:ascii="Sylfaen" w:hAnsi="Sylfaen"/>
          <w:color w:val="1F497D"/>
          <w:sz w:val="22"/>
          <w:szCs w:val="22"/>
          <w:lang w:val="ka-GE"/>
        </w:rPr>
        <w:t>მსოფლიოში შექმნილი</w:t>
      </w:r>
      <w:r w:rsidRPr="0007058C">
        <w:rPr>
          <w:rFonts w:ascii="Sylfaen" w:hAnsi="Sylfaen"/>
          <w:color w:val="1F497D"/>
          <w:sz w:val="22"/>
          <w:szCs w:val="22"/>
          <w:lang w:val="ka-GE"/>
        </w:rPr>
        <w:t xml:space="preserve"> </w:t>
      </w:r>
      <w:r w:rsidRPr="0007058C">
        <w:rPr>
          <w:rFonts w:ascii="Sylfaen" w:hAnsi="Sylfaen"/>
          <w:color w:val="1F497D"/>
          <w:sz w:val="22"/>
          <w:szCs w:val="22"/>
          <w:lang w:val="ka-GE"/>
        </w:rPr>
        <w:t>ვითარების მიუხედავად, ჩვენ ვაგრძელებ</w:t>
      </w:r>
      <w:r w:rsidR="00EF4024">
        <w:rPr>
          <w:rFonts w:ascii="Sylfaen" w:hAnsi="Sylfaen"/>
          <w:color w:val="1F497D"/>
          <w:sz w:val="22"/>
          <w:szCs w:val="22"/>
          <w:lang w:val="ka-GE"/>
        </w:rPr>
        <w:t>თ</w:t>
      </w:r>
      <w:r w:rsidRPr="0007058C">
        <w:rPr>
          <w:rFonts w:ascii="Sylfaen" w:hAnsi="Sylfaen"/>
          <w:color w:val="1F497D"/>
          <w:sz w:val="22"/>
          <w:szCs w:val="22"/>
          <w:lang w:val="ka-GE"/>
        </w:rPr>
        <w:t xml:space="preserve"> მუშაობას დისტანციურად. აპრილისა და მაისის ღონისძიებების ნაწილი გადავიტანეთ  2020 წლის მეორე ნახევარში, ხოლო ნაწილი ჩატარდება ელექტრონულად. რაც შეეხება აღმასრულებელი საბჭოს შეხვედრას, რომელიც უნდა </w:t>
      </w:r>
      <w:r w:rsidR="00EF4024">
        <w:rPr>
          <w:rFonts w:ascii="Sylfaen" w:hAnsi="Sylfaen"/>
          <w:color w:val="1F497D"/>
          <w:sz w:val="22"/>
          <w:szCs w:val="22"/>
          <w:lang w:val="ka-GE"/>
        </w:rPr>
        <w:t>ჩატარებულიყო</w:t>
      </w:r>
      <w:r w:rsidRPr="0007058C">
        <w:rPr>
          <w:rFonts w:ascii="Sylfaen" w:hAnsi="Sylfaen"/>
          <w:color w:val="1F497D"/>
          <w:sz w:val="22"/>
          <w:szCs w:val="22"/>
          <w:lang w:val="ka-GE"/>
        </w:rPr>
        <w:t xml:space="preserve"> მაისში, ელექტრონულად ჩატარდება, ხოლო გენერალური ასამბლეის შეხვედრა, რომელიც 24-26 ივნისს არის დაგეგმილი, ამასთან დაკავშირებით დისკუსია </w:t>
      </w:r>
      <w:r w:rsidRPr="0007058C">
        <w:rPr>
          <w:rFonts w:ascii="Sylfaen" w:hAnsi="Sylfaen"/>
          <w:color w:val="1F497D"/>
          <w:sz w:val="22"/>
          <w:szCs w:val="22"/>
          <w:lang w:val="ka-GE"/>
        </w:rPr>
        <w:t>გრძელდება</w:t>
      </w:r>
      <w:r w:rsidRPr="0007058C">
        <w:rPr>
          <w:rFonts w:ascii="Sylfaen" w:hAnsi="Sylfaen"/>
          <w:color w:val="1F497D"/>
          <w:sz w:val="22"/>
          <w:szCs w:val="22"/>
          <w:lang w:val="ka-GE"/>
        </w:rPr>
        <w:t xml:space="preserve"> და გადაწყვეტილება მოგვიანებით გახდება ცნობილი. ასევე მინდა განვაცხადო, რომ სულ მალე წევრ </w:t>
      </w:r>
      <w:r w:rsidR="00EF4024" w:rsidRPr="0007058C">
        <w:rPr>
          <w:rFonts w:ascii="Sylfaen" w:hAnsi="Sylfaen"/>
          <w:color w:val="1F497D"/>
          <w:sz w:val="22"/>
          <w:szCs w:val="22"/>
          <w:lang w:val="ka-GE"/>
        </w:rPr>
        <w:t>ადმინისტრაციებს</w:t>
      </w:r>
      <w:r w:rsidRPr="0007058C">
        <w:rPr>
          <w:rFonts w:ascii="Sylfaen" w:hAnsi="Sylfaen"/>
          <w:color w:val="1F497D"/>
          <w:sz w:val="22"/>
          <w:szCs w:val="22"/>
          <w:lang w:val="ka-GE"/>
        </w:rPr>
        <w:t xml:space="preserve"> გაეგზავნება კითხვარი, რის შევსებაც საშუალებას მოგვცემს, 2020 წლის მეორე ნახევარში დაგეგმილი ღონისძიებები გადავაწყოთ ადმინისტრაციების პრიორიტეტების მიხედვით”.</w:t>
      </w:r>
    </w:p>
    <w:p w:rsidR="0007058C" w:rsidRPr="0007058C" w:rsidRDefault="0007058C" w:rsidP="00EF4024">
      <w:pPr>
        <w:spacing w:after="100" w:afterAutospacing="1" w:line="276" w:lineRule="auto"/>
        <w:jc w:val="both"/>
        <w:rPr>
          <w:rFonts w:ascii="Sylfaen" w:hAnsi="Sylfaen"/>
          <w:color w:val="1F497D"/>
          <w:sz w:val="22"/>
          <w:szCs w:val="22"/>
          <w:lang w:val="ka-GE"/>
        </w:rPr>
      </w:pPr>
      <w:r w:rsidRPr="0007058C">
        <w:rPr>
          <w:rFonts w:ascii="Sylfaen" w:hAnsi="Sylfaen"/>
          <w:color w:val="1F497D"/>
          <w:sz w:val="22"/>
          <w:szCs w:val="22"/>
          <w:lang w:val="ka-GE"/>
        </w:rPr>
        <w:t xml:space="preserve">ამასთანავე, </w:t>
      </w:r>
      <w:proofErr w:type="spellStart"/>
      <w:r w:rsidRPr="0007058C">
        <w:rPr>
          <w:rFonts w:ascii="Sylfaen" w:hAnsi="Sylfaen"/>
          <w:color w:val="1F497D"/>
          <w:sz w:val="22"/>
          <w:szCs w:val="22"/>
          <w:lang w:val="ka-GE"/>
        </w:rPr>
        <w:t>Frantisek</w:t>
      </w:r>
      <w:proofErr w:type="spellEnd"/>
      <w:r w:rsidRPr="0007058C">
        <w:rPr>
          <w:rFonts w:ascii="Sylfaen" w:hAnsi="Sylfaen"/>
          <w:color w:val="1F497D"/>
          <w:sz w:val="22"/>
          <w:szCs w:val="22"/>
          <w:lang w:val="ka-GE"/>
        </w:rPr>
        <w:t>-მა განაცხადა, რომ IOTA-მ  2019 წლის ბოლოს დაიწყო</w:t>
      </w:r>
      <w:r w:rsidRPr="0007058C">
        <w:rPr>
          <w:rFonts w:ascii="Sylfaen" w:hAnsi="Sylfaen"/>
          <w:color w:val="1F497D"/>
          <w:sz w:val="22"/>
          <w:szCs w:val="22"/>
          <w:lang w:val="ka-GE"/>
        </w:rPr>
        <w:t xml:space="preserve"> </w:t>
      </w:r>
      <w:r w:rsidRPr="0007058C">
        <w:rPr>
          <w:rFonts w:ascii="Sylfaen" w:hAnsi="Sylfaen"/>
          <w:color w:val="1F497D"/>
          <w:sz w:val="22"/>
          <w:szCs w:val="22"/>
          <w:lang w:val="ka-GE"/>
        </w:rPr>
        <w:t>IOTA-ს სტრატეგიის და წესდების დოკუმენტების განახლება, რათა უფრო რელევანტური</w:t>
      </w:r>
      <w:r w:rsidRPr="0007058C">
        <w:rPr>
          <w:rFonts w:ascii="Sylfaen" w:hAnsi="Sylfaen"/>
          <w:color w:val="1F497D"/>
          <w:sz w:val="22"/>
          <w:szCs w:val="22"/>
          <w:lang w:val="ka-GE"/>
        </w:rPr>
        <w:t xml:space="preserve"> </w:t>
      </w:r>
      <w:proofErr w:type="spellStart"/>
      <w:r w:rsidRPr="0007058C">
        <w:rPr>
          <w:rFonts w:ascii="Sylfaen" w:hAnsi="Sylfaen"/>
          <w:color w:val="1F497D"/>
          <w:sz w:val="22"/>
          <w:szCs w:val="22"/>
          <w:lang w:val="ka-GE"/>
        </w:rPr>
        <w:t>გადახდეს</w:t>
      </w:r>
      <w:proofErr w:type="spellEnd"/>
      <w:r w:rsidRPr="0007058C">
        <w:rPr>
          <w:rFonts w:ascii="Sylfaen" w:hAnsi="Sylfaen"/>
          <w:color w:val="1F497D"/>
          <w:sz w:val="22"/>
          <w:szCs w:val="22"/>
          <w:lang w:val="ka-GE"/>
        </w:rPr>
        <w:t xml:space="preserve"> ორივე ეს დოკუმენტი. რაც ყველაზე მნიშვნელოვანია, არის ის, რომ ყველა წევრ</w:t>
      </w:r>
      <w:bookmarkStart w:id="0" w:name="_GoBack"/>
      <w:bookmarkEnd w:id="0"/>
      <w:r w:rsidRPr="0007058C">
        <w:rPr>
          <w:rFonts w:ascii="Sylfaen" w:hAnsi="Sylfaen"/>
          <w:color w:val="1F497D"/>
          <w:sz w:val="22"/>
          <w:szCs w:val="22"/>
          <w:lang w:val="ka-GE"/>
        </w:rPr>
        <w:t xml:space="preserve"> საგადასახადო ადმინისტრაციას მიეცემა შესაძლებლობა კომენტარისა თუ შენიშვნის სახით შეიტანოს თავისი წვლილი დოკუმენტების სრულყოფაში.</w:t>
      </w:r>
    </w:p>
    <w:p w:rsidR="00E94AD8" w:rsidRPr="0007058C" w:rsidRDefault="0007058C" w:rsidP="00EF4024">
      <w:pPr>
        <w:spacing w:after="100" w:afterAutospacing="1" w:line="276" w:lineRule="auto"/>
        <w:jc w:val="both"/>
        <w:rPr>
          <w:rFonts w:ascii="Sylfaen" w:hAnsi="Sylfaen"/>
          <w:lang w:val="ka-GE"/>
        </w:rPr>
      </w:pPr>
      <w:r w:rsidRPr="0007058C">
        <w:rPr>
          <w:rFonts w:ascii="Sylfaen" w:hAnsi="Sylfaen"/>
          <w:color w:val="1F497D"/>
          <w:sz w:val="22"/>
          <w:szCs w:val="22"/>
          <w:lang w:val="ka-GE"/>
        </w:rPr>
        <w:t xml:space="preserve">და ბოლოს, </w:t>
      </w:r>
      <w:proofErr w:type="spellStart"/>
      <w:r w:rsidRPr="0007058C">
        <w:rPr>
          <w:rFonts w:ascii="Sylfaen" w:hAnsi="Sylfaen"/>
          <w:color w:val="1F497D"/>
          <w:sz w:val="22"/>
          <w:szCs w:val="22"/>
          <w:lang w:val="ka-GE"/>
        </w:rPr>
        <w:t>Frantisek</w:t>
      </w:r>
      <w:proofErr w:type="spellEnd"/>
      <w:r w:rsidRPr="0007058C">
        <w:rPr>
          <w:rFonts w:ascii="Sylfaen" w:hAnsi="Sylfaen"/>
          <w:color w:val="1F497D"/>
          <w:sz w:val="22"/>
          <w:szCs w:val="22"/>
          <w:lang w:val="ka-GE"/>
        </w:rPr>
        <w:t>-მა მადლობა გადაუხადა თითოეულ წევრ საგადასახადო ადმინისტრაციას და მათ ხელმძღვანელობად ამ რთულ პერიოდში აქტუალური</w:t>
      </w:r>
      <w:r w:rsidRPr="0007058C">
        <w:rPr>
          <w:rFonts w:ascii="Sylfaen" w:hAnsi="Sylfaen"/>
          <w:color w:val="1F497D"/>
          <w:sz w:val="22"/>
          <w:szCs w:val="22"/>
          <w:lang w:val="ka-GE"/>
        </w:rPr>
        <w:t xml:space="preserve"> </w:t>
      </w:r>
      <w:r w:rsidRPr="0007058C">
        <w:rPr>
          <w:rFonts w:ascii="Sylfaen" w:hAnsi="Sylfaen"/>
          <w:color w:val="1F497D"/>
          <w:sz w:val="22"/>
          <w:szCs w:val="22"/>
          <w:lang w:val="ka-GE"/>
        </w:rPr>
        <w:t>მუშაობისთვის და</w:t>
      </w:r>
      <w:r w:rsidRPr="0007058C">
        <w:rPr>
          <w:rFonts w:ascii="Sylfaen" w:hAnsi="Sylfaen" w:cs="Calibri"/>
          <w:color w:val="1F497D"/>
          <w:sz w:val="22"/>
          <w:szCs w:val="22"/>
          <w:lang w:val="ka-GE"/>
        </w:rPr>
        <w:t xml:space="preserve"> </w:t>
      </w:r>
      <w:r w:rsidRPr="0007058C">
        <w:rPr>
          <w:rFonts w:ascii="Sylfaen" w:hAnsi="Sylfaen"/>
          <w:color w:val="1F497D"/>
          <w:sz w:val="22"/>
          <w:szCs w:val="22"/>
          <w:lang w:val="ka-GE"/>
        </w:rPr>
        <w:t>უსურვა</w:t>
      </w:r>
      <w:r w:rsidRPr="0007058C">
        <w:rPr>
          <w:rFonts w:ascii="Sylfaen" w:hAnsi="Sylfaen" w:cs="Calibri"/>
          <w:color w:val="1F497D"/>
          <w:sz w:val="22"/>
          <w:szCs w:val="22"/>
          <w:lang w:val="ka-GE"/>
        </w:rPr>
        <w:t xml:space="preserve"> </w:t>
      </w:r>
      <w:r w:rsidRPr="0007058C">
        <w:rPr>
          <w:rFonts w:ascii="Sylfaen" w:hAnsi="Sylfaen"/>
          <w:color w:val="1F497D"/>
          <w:sz w:val="22"/>
          <w:szCs w:val="22"/>
          <w:lang w:val="ka-GE"/>
        </w:rPr>
        <w:t>წარმატება</w:t>
      </w:r>
      <w:r w:rsidRPr="0007058C">
        <w:rPr>
          <w:rFonts w:ascii="Sylfaen" w:hAnsi="Sylfaen" w:cs="Calibri"/>
          <w:color w:val="1F497D"/>
          <w:sz w:val="22"/>
          <w:szCs w:val="22"/>
          <w:lang w:val="ka-GE"/>
        </w:rPr>
        <w:t xml:space="preserve">, </w:t>
      </w:r>
      <w:r w:rsidR="00652610">
        <w:rPr>
          <w:rFonts w:ascii="Sylfaen" w:hAnsi="Sylfaen"/>
          <w:color w:val="1F497D"/>
          <w:sz w:val="22"/>
          <w:szCs w:val="22"/>
          <w:lang w:val="ka-GE"/>
        </w:rPr>
        <w:t>გამძლეობა</w:t>
      </w:r>
      <w:r w:rsidRPr="0007058C">
        <w:rPr>
          <w:rFonts w:ascii="Sylfaen" w:hAnsi="Sylfaen" w:cs="Calibri"/>
          <w:color w:val="1F497D"/>
          <w:sz w:val="22"/>
          <w:szCs w:val="22"/>
          <w:lang w:val="ka-GE"/>
        </w:rPr>
        <w:t xml:space="preserve"> </w:t>
      </w:r>
      <w:r w:rsidRPr="0007058C">
        <w:rPr>
          <w:rFonts w:ascii="Sylfaen" w:hAnsi="Sylfaen"/>
          <w:color w:val="1F497D"/>
          <w:sz w:val="22"/>
          <w:szCs w:val="22"/>
          <w:lang w:val="ka-GE"/>
        </w:rPr>
        <w:t>და</w:t>
      </w:r>
      <w:r w:rsidRPr="0007058C">
        <w:rPr>
          <w:rFonts w:ascii="Sylfaen" w:hAnsi="Sylfaen" w:cs="Calibri"/>
          <w:color w:val="1F497D"/>
          <w:sz w:val="22"/>
          <w:szCs w:val="22"/>
          <w:lang w:val="ka-GE"/>
        </w:rPr>
        <w:t xml:space="preserve"> </w:t>
      </w:r>
      <w:r w:rsidRPr="0007058C">
        <w:rPr>
          <w:rFonts w:ascii="Sylfaen" w:hAnsi="Sylfaen"/>
          <w:color w:val="1F497D"/>
          <w:sz w:val="22"/>
          <w:szCs w:val="22"/>
          <w:lang w:val="ka-GE"/>
        </w:rPr>
        <w:t>დასძინა</w:t>
      </w:r>
      <w:r w:rsidRPr="0007058C">
        <w:rPr>
          <w:rFonts w:ascii="Sylfaen" w:hAnsi="Sylfaen" w:cs="Calibri"/>
          <w:color w:val="1F497D"/>
          <w:sz w:val="22"/>
          <w:szCs w:val="22"/>
          <w:lang w:val="ka-GE"/>
        </w:rPr>
        <w:t>, </w:t>
      </w:r>
      <w:r w:rsidRPr="0007058C">
        <w:rPr>
          <w:rFonts w:ascii="Sylfaen" w:hAnsi="Sylfaen" w:cs="Calibri"/>
          <w:color w:val="1F497D"/>
          <w:sz w:val="22"/>
          <w:szCs w:val="22"/>
          <w:lang w:val="ka-GE"/>
        </w:rPr>
        <w:t xml:space="preserve"> </w:t>
      </w:r>
      <w:r w:rsidRPr="0007058C">
        <w:rPr>
          <w:rFonts w:ascii="Sylfaen" w:hAnsi="Sylfaen"/>
          <w:color w:val="1F497D"/>
          <w:sz w:val="22"/>
          <w:szCs w:val="22"/>
          <w:lang w:val="ka-GE"/>
        </w:rPr>
        <w:t>რომ</w:t>
      </w:r>
      <w:r w:rsidRPr="0007058C">
        <w:rPr>
          <w:rFonts w:ascii="Sylfaen" w:hAnsi="Sylfaen" w:cs="Calibri"/>
          <w:color w:val="1F497D"/>
          <w:sz w:val="22"/>
          <w:szCs w:val="22"/>
          <w:lang w:val="ka-GE"/>
        </w:rPr>
        <w:t xml:space="preserve"> </w:t>
      </w:r>
      <w:r w:rsidRPr="0007058C">
        <w:rPr>
          <w:rFonts w:ascii="Sylfaen" w:hAnsi="Sylfaen"/>
          <w:color w:val="1F497D"/>
          <w:sz w:val="22"/>
          <w:szCs w:val="22"/>
          <w:lang w:val="ka-GE"/>
        </w:rPr>
        <w:t>ვირუსს</w:t>
      </w:r>
      <w:r w:rsidRPr="0007058C">
        <w:rPr>
          <w:rFonts w:ascii="Sylfaen" w:hAnsi="Sylfaen" w:cs="Calibri"/>
          <w:color w:val="1F497D"/>
          <w:sz w:val="22"/>
          <w:szCs w:val="22"/>
          <w:lang w:val="ka-GE"/>
        </w:rPr>
        <w:t xml:space="preserve"> </w:t>
      </w:r>
      <w:r w:rsidRPr="0007058C">
        <w:rPr>
          <w:rFonts w:ascii="Sylfaen" w:hAnsi="Sylfaen"/>
          <w:color w:val="1F497D"/>
          <w:sz w:val="22"/>
          <w:szCs w:val="22"/>
          <w:lang w:val="ka-GE"/>
        </w:rPr>
        <w:t>და</w:t>
      </w:r>
      <w:r w:rsidRPr="0007058C">
        <w:rPr>
          <w:rFonts w:ascii="Sylfaen" w:hAnsi="Sylfaen" w:cs="Calibri"/>
          <w:color w:val="1F497D"/>
          <w:sz w:val="22"/>
          <w:szCs w:val="22"/>
          <w:lang w:val="ka-GE"/>
        </w:rPr>
        <w:t xml:space="preserve"> </w:t>
      </w:r>
      <w:r w:rsidRPr="0007058C">
        <w:rPr>
          <w:rFonts w:ascii="Sylfaen" w:hAnsi="Sylfaen"/>
          <w:color w:val="1F497D"/>
          <w:sz w:val="22"/>
          <w:szCs w:val="22"/>
          <w:lang w:val="ka-GE"/>
        </w:rPr>
        <w:t>ვირუსით</w:t>
      </w:r>
      <w:r w:rsidRPr="0007058C">
        <w:rPr>
          <w:rFonts w:ascii="Sylfaen" w:hAnsi="Sylfaen" w:cs="Calibri"/>
          <w:color w:val="1F497D"/>
          <w:sz w:val="22"/>
          <w:szCs w:val="22"/>
          <w:lang w:val="ka-GE"/>
        </w:rPr>
        <w:t xml:space="preserve"> </w:t>
      </w:r>
      <w:r w:rsidRPr="0007058C">
        <w:rPr>
          <w:rFonts w:ascii="Sylfaen" w:hAnsi="Sylfaen"/>
          <w:color w:val="1F497D"/>
          <w:sz w:val="22"/>
          <w:szCs w:val="22"/>
          <w:lang w:val="ka-GE"/>
        </w:rPr>
        <w:t>გამოწვეულ</w:t>
      </w:r>
      <w:r w:rsidRPr="0007058C">
        <w:rPr>
          <w:rFonts w:ascii="Sylfaen" w:hAnsi="Sylfaen" w:cs="Calibri"/>
          <w:color w:val="1F497D"/>
          <w:sz w:val="22"/>
          <w:szCs w:val="22"/>
          <w:lang w:val="ka-GE"/>
        </w:rPr>
        <w:t xml:space="preserve"> </w:t>
      </w:r>
      <w:r w:rsidRPr="0007058C">
        <w:rPr>
          <w:rFonts w:ascii="Sylfaen" w:hAnsi="Sylfaen"/>
          <w:color w:val="1F497D"/>
          <w:sz w:val="22"/>
          <w:szCs w:val="22"/>
          <w:lang w:val="ka-GE"/>
        </w:rPr>
        <w:t>კრიზისს</w:t>
      </w:r>
      <w:r w:rsidRPr="0007058C">
        <w:rPr>
          <w:rFonts w:ascii="Sylfaen" w:hAnsi="Sylfaen" w:cs="Calibri"/>
          <w:color w:val="1F497D"/>
          <w:sz w:val="22"/>
          <w:szCs w:val="22"/>
          <w:lang w:val="ka-GE"/>
        </w:rPr>
        <w:t xml:space="preserve"> </w:t>
      </w:r>
      <w:r w:rsidR="00652610" w:rsidRPr="0007058C">
        <w:rPr>
          <w:rFonts w:ascii="Sylfaen" w:hAnsi="Sylfaen"/>
          <w:color w:val="1F497D"/>
          <w:sz w:val="22"/>
          <w:szCs w:val="22"/>
          <w:lang w:val="ka-GE"/>
        </w:rPr>
        <w:t>დავძლევთ</w:t>
      </w:r>
      <w:r w:rsidRPr="0007058C">
        <w:rPr>
          <w:rFonts w:ascii="Sylfaen" w:hAnsi="Sylfaen" w:cs="Calibri"/>
          <w:color w:val="1F497D"/>
          <w:sz w:val="22"/>
          <w:szCs w:val="22"/>
          <w:lang w:val="ka-GE"/>
        </w:rPr>
        <w:t xml:space="preserve"> </w:t>
      </w:r>
      <w:r w:rsidRPr="0007058C">
        <w:rPr>
          <w:rFonts w:ascii="Sylfaen" w:hAnsi="Sylfaen"/>
          <w:color w:val="1F497D"/>
          <w:sz w:val="22"/>
          <w:szCs w:val="22"/>
          <w:lang w:val="ka-GE"/>
        </w:rPr>
        <w:t>ყველა</w:t>
      </w:r>
      <w:r w:rsidRPr="0007058C">
        <w:rPr>
          <w:rFonts w:ascii="Sylfaen" w:hAnsi="Sylfaen" w:cs="Calibri"/>
          <w:color w:val="1F497D"/>
          <w:sz w:val="22"/>
          <w:szCs w:val="22"/>
          <w:lang w:val="ka-GE"/>
        </w:rPr>
        <w:t xml:space="preserve"> </w:t>
      </w:r>
      <w:r w:rsidRPr="0007058C">
        <w:rPr>
          <w:rFonts w:ascii="Sylfaen" w:hAnsi="Sylfaen"/>
          <w:color w:val="1F497D"/>
          <w:sz w:val="22"/>
          <w:szCs w:val="22"/>
          <w:lang w:val="ka-GE"/>
        </w:rPr>
        <w:t>ერთად</w:t>
      </w:r>
      <w:r w:rsidRPr="0007058C">
        <w:rPr>
          <w:rFonts w:ascii="Sylfaen" w:hAnsi="Sylfaen" w:cs="Calibri"/>
          <w:color w:val="1F497D"/>
          <w:sz w:val="22"/>
          <w:szCs w:val="22"/>
          <w:lang w:val="ka-GE"/>
        </w:rPr>
        <w:t>, </w:t>
      </w:r>
      <w:r w:rsidRPr="0007058C">
        <w:rPr>
          <w:rFonts w:ascii="Sylfaen" w:hAnsi="Sylfaen"/>
          <w:color w:val="1F497D"/>
          <w:sz w:val="22"/>
          <w:szCs w:val="22"/>
          <w:lang w:val="ka-GE"/>
        </w:rPr>
        <w:t>ერთობლივი</w:t>
      </w:r>
      <w:r w:rsidRPr="0007058C">
        <w:rPr>
          <w:rFonts w:ascii="Sylfaen" w:hAnsi="Sylfaen" w:cs="Calibri"/>
          <w:color w:val="1F497D"/>
          <w:sz w:val="22"/>
          <w:szCs w:val="22"/>
          <w:lang w:val="ka-GE"/>
        </w:rPr>
        <w:t xml:space="preserve"> </w:t>
      </w:r>
      <w:r w:rsidRPr="0007058C">
        <w:rPr>
          <w:rFonts w:ascii="Sylfaen" w:hAnsi="Sylfaen"/>
          <w:color w:val="1F497D"/>
          <w:sz w:val="22"/>
          <w:szCs w:val="22"/>
          <w:lang w:val="ka-GE"/>
        </w:rPr>
        <w:t>ძალისხმევით.</w:t>
      </w:r>
    </w:p>
    <w:sectPr w:rsidR="00E94AD8" w:rsidRPr="00070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8B"/>
    <w:rsid w:val="0007058C"/>
    <w:rsid w:val="00360C8B"/>
    <w:rsid w:val="00652610"/>
    <w:rsid w:val="00AA3978"/>
    <w:rsid w:val="00C15464"/>
    <w:rsid w:val="00EF4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BFD98-D386-4EB0-867C-C9A605C2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58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 chitaishvili</dc:creator>
  <cp:keywords/>
  <dc:description/>
  <cp:lastModifiedBy>davit chitaishvili</cp:lastModifiedBy>
  <cp:revision>4</cp:revision>
  <dcterms:created xsi:type="dcterms:W3CDTF">2020-04-08T12:37:00Z</dcterms:created>
  <dcterms:modified xsi:type="dcterms:W3CDTF">2020-04-08T12:44:00Z</dcterms:modified>
</cp:coreProperties>
</file>